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2D3" w:rsidRPr="00BE32D3" w:rsidRDefault="00BE32D3" w:rsidP="00BE32D3">
      <w:pPr>
        <w:pStyle w:val="Ttulo"/>
        <w:rPr>
          <w:sz w:val="22"/>
          <w:szCs w:val="22"/>
        </w:rPr>
      </w:pPr>
      <w:bookmarkStart w:id="0" w:name="_GoBack"/>
      <w:bookmarkEnd w:id="0"/>
      <w:r w:rsidRPr="00BE32D3">
        <w:rPr>
          <w:sz w:val="22"/>
          <w:szCs w:val="22"/>
        </w:rPr>
        <w:t>Recurso de Apelação</w:t>
      </w:r>
    </w:p>
    <w:p w:rsidR="00BE32D3" w:rsidRPr="00BE32D3" w:rsidRDefault="00BE32D3" w:rsidP="00BE32D3">
      <w:pPr>
        <w:spacing w:line="360" w:lineRule="auto"/>
        <w:jc w:val="both"/>
        <w:rPr>
          <w:rFonts w:ascii="Arial" w:hAnsi="Arial" w:cs="Arial"/>
          <w:b/>
          <w:i/>
        </w:rPr>
      </w:pPr>
    </w:p>
    <w:p w:rsidR="00BE32D3" w:rsidRPr="00BE32D3" w:rsidRDefault="00BE32D3" w:rsidP="00BE32D3">
      <w:pPr>
        <w:spacing w:line="360" w:lineRule="auto"/>
        <w:jc w:val="both"/>
        <w:rPr>
          <w:rFonts w:ascii="Arial" w:hAnsi="Arial" w:cs="Arial"/>
          <w:b/>
          <w:i/>
        </w:rPr>
      </w:pPr>
    </w:p>
    <w:p w:rsidR="00BE32D3" w:rsidRPr="00BE32D3" w:rsidRDefault="00BE32D3" w:rsidP="00BE32D3">
      <w:pPr>
        <w:spacing w:line="360" w:lineRule="auto"/>
        <w:jc w:val="both"/>
        <w:rPr>
          <w:rFonts w:ascii="Arial" w:hAnsi="Arial" w:cs="Arial"/>
          <w:i/>
        </w:rPr>
      </w:pPr>
      <w:r w:rsidRPr="00BE32D3">
        <w:rPr>
          <w:rFonts w:ascii="Arial" w:hAnsi="Arial" w:cs="Arial"/>
          <w:i/>
        </w:rPr>
        <w:t>Trabalho escrito por:</w:t>
      </w:r>
    </w:p>
    <w:p w:rsidR="00BE32D3" w:rsidRPr="00BE32D3" w:rsidRDefault="00BE32D3" w:rsidP="00BE32D3">
      <w:pPr>
        <w:spacing w:line="360" w:lineRule="auto"/>
        <w:rPr>
          <w:rFonts w:ascii="Arial" w:hAnsi="Arial" w:cs="Arial"/>
          <w:b/>
        </w:rPr>
      </w:pPr>
      <w:r w:rsidRPr="00BE32D3">
        <w:rPr>
          <w:rFonts w:ascii="Arial" w:hAnsi="Arial" w:cs="Arial"/>
          <w:b/>
        </w:rPr>
        <w:t xml:space="preserve">Danilo Mingossi Fernandes </w:t>
      </w:r>
      <w:r>
        <w:rPr>
          <w:rFonts w:ascii="Arial" w:hAnsi="Arial" w:cs="Arial"/>
          <w:b/>
        </w:rPr>
        <w:t xml:space="preserve">- </w:t>
      </w:r>
      <w:r w:rsidRPr="00BE32D3">
        <w:rPr>
          <w:rFonts w:ascii="Arial" w:hAnsi="Arial" w:cs="Arial"/>
          <w:b/>
        </w:rPr>
        <w:t xml:space="preserve"> código nº 807048</w:t>
      </w:r>
    </w:p>
    <w:p w:rsidR="00BE32D3" w:rsidRPr="00BE32D3" w:rsidRDefault="00BE32D3" w:rsidP="00BE32D3">
      <w:pPr>
        <w:spacing w:line="360" w:lineRule="auto"/>
        <w:jc w:val="both"/>
        <w:rPr>
          <w:rFonts w:ascii="Arial" w:hAnsi="Arial" w:cs="Arial"/>
        </w:rPr>
      </w:pPr>
    </w:p>
    <w:p w:rsidR="00BE32D3" w:rsidRPr="00BE32D3" w:rsidRDefault="00BE32D3" w:rsidP="00BE32D3">
      <w:pPr>
        <w:pStyle w:val="Recuodecorpodetexto3"/>
        <w:jc w:val="both"/>
        <w:rPr>
          <w:szCs w:val="22"/>
        </w:rPr>
      </w:pPr>
    </w:p>
    <w:p w:rsidR="00BE32D3" w:rsidRPr="00BE32D3" w:rsidRDefault="00BE32D3" w:rsidP="00BE32D3">
      <w:pPr>
        <w:pStyle w:val="Recuodecorpodetexto3"/>
        <w:jc w:val="both"/>
        <w:rPr>
          <w:szCs w:val="22"/>
        </w:rPr>
      </w:pPr>
      <w:r w:rsidRPr="00BE32D3">
        <w:rPr>
          <w:szCs w:val="22"/>
        </w:rPr>
        <w:t xml:space="preserve">Sumário: </w:t>
      </w:r>
      <w:r w:rsidR="003F2DA7">
        <w:rPr>
          <w:szCs w:val="22"/>
        </w:rPr>
        <w:t>1</w:t>
      </w:r>
      <w:r w:rsidRPr="00BE32D3">
        <w:rPr>
          <w:szCs w:val="22"/>
        </w:rPr>
        <w:t xml:space="preserve"> – Introdução; </w:t>
      </w:r>
      <w:r w:rsidR="003F2DA7">
        <w:rPr>
          <w:szCs w:val="22"/>
        </w:rPr>
        <w:t>2</w:t>
      </w:r>
      <w:r w:rsidRPr="00BE32D3">
        <w:rPr>
          <w:szCs w:val="22"/>
        </w:rPr>
        <w:t xml:space="preserve"> – Do Conceito de Sentença; </w:t>
      </w:r>
      <w:r w:rsidR="003F2DA7">
        <w:rPr>
          <w:szCs w:val="22"/>
        </w:rPr>
        <w:t>3</w:t>
      </w:r>
      <w:r w:rsidRPr="00BE32D3">
        <w:rPr>
          <w:szCs w:val="22"/>
        </w:rPr>
        <w:t xml:space="preserve"> – Do Cabimento da Apelação; </w:t>
      </w:r>
      <w:r w:rsidR="003F2DA7">
        <w:rPr>
          <w:szCs w:val="22"/>
        </w:rPr>
        <w:t>4</w:t>
      </w:r>
      <w:r w:rsidRPr="00BE32D3">
        <w:rPr>
          <w:szCs w:val="22"/>
        </w:rPr>
        <w:t xml:space="preserve"> – Dos efeitos</w:t>
      </w:r>
      <w:r w:rsidR="003F2DA7">
        <w:rPr>
          <w:szCs w:val="22"/>
        </w:rPr>
        <w:t xml:space="preserve">; 5 - Da interposição do recurso de apelação; 6 </w:t>
      </w:r>
      <w:r w:rsidRPr="00BE32D3">
        <w:rPr>
          <w:szCs w:val="22"/>
        </w:rPr>
        <w:t xml:space="preserve">– Conclusão; </w:t>
      </w:r>
      <w:r w:rsidR="003F2DA7">
        <w:rPr>
          <w:szCs w:val="22"/>
        </w:rPr>
        <w:t>7</w:t>
      </w:r>
      <w:r w:rsidRPr="00BE32D3">
        <w:rPr>
          <w:szCs w:val="22"/>
        </w:rPr>
        <w:t>– Referências Bibliográficas.</w:t>
      </w:r>
    </w:p>
    <w:p w:rsidR="00075CC6" w:rsidRDefault="00075CC6" w:rsidP="00BE32D3">
      <w:pPr>
        <w:spacing w:line="360" w:lineRule="auto"/>
        <w:jc w:val="center"/>
        <w:rPr>
          <w:rFonts w:ascii="Arial" w:hAnsi="Arial" w:cs="Arial"/>
          <w:b/>
        </w:rPr>
      </w:pPr>
    </w:p>
    <w:p w:rsidR="00BE32D3" w:rsidRPr="00BE32D3" w:rsidRDefault="00BE32D3" w:rsidP="00BE32D3">
      <w:pPr>
        <w:spacing w:line="360" w:lineRule="auto"/>
        <w:jc w:val="center"/>
        <w:rPr>
          <w:rFonts w:ascii="Arial" w:hAnsi="Arial" w:cs="Arial"/>
          <w:b/>
        </w:rPr>
      </w:pPr>
    </w:p>
    <w:p w:rsidR="00085C77" w:rsidRPr="00BE32D3" w:rsidRDefault="00085C77" w:rsidP="00BE32D3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BE32D3">
        <w:rPr>
          <w:rFonts w:ascii="Arial" w:hAnsi="Arial" w:cs="Arial"/>
          <w:b/>
          <w:u w:val="single"/>
        </w:rPr>
        <w:t>1 – Introdução:</w:t>
      </w:r>
    </w:p>
    <w:p w:rsidR="00085C77" w:rsidRDefault="00085C77" w:rsidP="00BE32D3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:rsidR="00BE32D3" w:rsidRPr="00BE32D3" w:rsidRDefault="00BE32D3" w:rsidP="00BE32D3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:rsidR="00AC04E6" w:rsidRDefault="00AC04E6" w:rsidP="00BE32D3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E32D3">
        <w:rPr>
          <w:rFonts w:ascii="Arial" w:hAnsi="Arial" w:cs="Arial"/>
        </w:rPr>
        <w:t xml:space="preserve">É o recurso que cabe contra sentença, isto é, contra o ato que implica algumas situações previstas nos arts. </w:t>
      </w:r>
      <w:r w:rsidR="006B7D1C" w:rsidRPr="00BE32D3">
        <w:rPr>
          <w:rFonts w:ascii="Arial" w:hAnsi="Arial" w:cs="Arial"/>
        </w:rPr>
        <w:t>994</w:t>
      </w:r>
      <w:r w:rsidRPr="00BE32D3">
        <w:rPr>
          <w:rFonts w:ascii="Arial" w:hAnsi="Arial" w:cs="Arial"/>
        </w:rPr>
        <w:t xml:space="preserve"> e </w:t>
      </w:r>
      <w:r w:rsidR="006B7D1C" w:rsidRPr="00BE32D3">
        <w:rPr>
          <w:rFonts w:ascii="Arial" w:hAnsi="Arial" w:cs="Arial"/>
        </w:rPr>
        <w:t>1009</w:t>
      </w:r>
      <w:r w:rsidR="008F7EA6" w:rsidRPr="00BE32D3">
        <w:rPr>
          <w:rFonts w:ascii="Arial" w:hAnsi="Arial" w:cs="Arial"/>
        </w:rPr>
        <w:t xml:space="preserve"> do</w:t>
      </w:r>
      <w:r w:rsidR="006B7D1C" w:rsidRPr="00BE32D3">
        <w:rPr>
          <w:rFonts w:ascii="Arial" w:hAnsi="Arial" w:cs="Arial"/>
        </w:rPr>
        <w:t xml:space="preserve"> novo </w:t>
      </w:r>
      <w:r w:rsidRPr="00BE32D3">
        <w:rPr>
          <w:rFonts w:ascii="Arial" w:hAnsi="Arial" w:cs="Arial"/>
        </w:rPr>
        <w:t xml:space="preserve">CPC, e que ponha fim ao processo ou à fase de conhecimento. </w:t>
      </w:r>
    </w:p>
    <w:p w:rsidR="003F2DA7" w:rsidRDefault="00AC04E6" w:rsidP="00BE32D3">
      <w:pPr>
        <w:spacing w:line="360" w:lineRule="auto"/>
        <w:ind w:firstLine="709"/>
        <w:jc w:val="both"/>
        <w:rPr>
          <w:rFonts w:ascii="Arial" w:hAnsi="Arial" w:cs="Arial"/>
        </w:rPr>
      </w:pPr>
      <w:r w:rsidRPr="00BE32D3">
        <w:rPr>
          <w:rFonts w:ascii="Arial" w:hAnsi="Arial" w:cs="Arial"/>
        </w:rPr>
        <w:t xml:space="preserve">Cabe contra todo tipo de sentença, seja ela de mérito ou meramente terminativa. Aquele que apela objetiva a reforma ou a anulação da sentença, por um órgão diferente, e superior, àquele que a proferiu. </w:t>
      </w:r>
    </w:p>
    <w:p w:rsidR="00AC04E6" w:rsidRDefault="00AC04E6" w:rsidP="00BE32D3">
      <w:pPr>
        <w:spacing w:line="360" w:lineRule="auto"/>
        <w:ind w:firstLine="709"/>
        <w:jc w:val="both"/>
        <w:rPr>
          <w:rFonts w:ascii="Arial" w:hAnsi="Arial" w:cs="Arial"/>
        </w:rPr>
      </w:pPr>
      <w:r w:rsidRPr="00BE32D3">
        <w:rPr>
          <w:rFonts w:ascii="Arial" w:hAnsi="Arial" w:cs="Arial"/>
        </w:rPr>
        <w:t xml:space="preserve">Há, no entanto, em legislação especial, algumas situações específicas, em que a apelação não é o recurso cabível contra sentença. Na Lei de Execução Fiscal, contra a proferida nos embargos de pequeno valor cabem embargos infringentes. Contra a que decreta a falência não cabe apelação, mas agravo de instrumento. Em contrapartida, cabe apelação contra a decisão que aprecia o incidente de impugnação ao deferimento de justiça gratuita. </w:t>
      </w:r>
    </w:p>
    <w:p w:rsidR="00BE32D3" w:rsidRDefault="00BE32D3" w:rsidP="00BE32D3">
      <w:pPr>
        <w:spacing w:line="360" w:lineRule="auto"/>
        <w:ind w:firstLine="709"/>
        <w:jc w:val="both"/>
        <w:rPr>
          <w:rFonts w:ascii="Arial" w:hAnsi="Arial" w:cs="Arial"/>
        </w:rPr>
      </w:pPr>
    </w:p>
    <w:p w:rsidR="00BE32D3" w:rsidRDefault="00BE32D3" w:rsidP="00BE32D3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BE32D3">
        <w:rPr>
          <w:rFonts w:ascii="Arial" w:hAnsi="Arial" w:cs="Arial"/>
          <w:b/>
          <w:u w:val="single"/>
        </w:rPr>
        <w:t xml:space="preserve">2 - </w:t>
      </w:r>
      <w:r w:rsidR="00C0711F" w:rsidRPr="00BE32D3">
        <w:rPr>
          <w:rFonts w:ascii="Arial" w:hAnsi="Arial" w:cs="Arial"/>
          <w:b/>
          <w:u w:val="single"/>
        </w:rPr>
        <w:t xml:space="preserve"> Do conceito de Sentença</w:t>
      </w:r>
      <w:r>
        <w:rPr>
          <w:rFonts w:ascii="Arial" w:hAnsi="Arial" w:cs="Arial"/>
          <w:b/>
          <w:u w:val="single"/>
        </w:rPr>
        <w:t>:</w:t>
      </w:r>
    </w:p>
    <w:p w:rsidR="00C0711F" w:rsidRPr="00BE32D3" w:rsidRDefault="00C0711F" w:rsidP="00BE32D3">
      <w:pPr>
        <w:spacing w:line="360" w:lineRule="auto"/>
        <w:ind w:firstLine="709"/>
        <w:jc w:val="both"/>
        <w:rPr>
          <w:rFonts w:ascii="Arial" w:hAnsi="Arial" w:cs="Arial"/>
        </w:rPr>
      </w:pPr>
      <w:r w:rsidRPr="00BE32D3">
        <w:rPr>
          <w:rFonts w:ascii="Arial" w:hAnsi="Arial" w:cs="Arial"/>
        </w:rPr>
        <w:lastRenderedPageBreak/>
        <w:t xml:space="preserve">Constam nesses dois artigos </w:t>
      </w:r>
      <w:r w:rsidR="00F03AFF">
        <w:rPr>
          <w:rFonts w:ascii="Arial" w:hAnsi="Arial" w:cs="Arial"/>
        </w:rPr>
        <w:t xml:space="preserve">do Novo Código de processo Civil as seguintes </w:t>
      </w:r>
      <w:r w:rsidRPr="00BE32D3">
        <w:rPr>
          <w:rFonts w:ascii="Arial" w:hAnsi="Arial" w:cs="Arial"/>
        </w:rPr>
        <w:t>hipóteses</w:t>
      </w:r>
      <w:r w:rsidR="00F03AFF">
        <w:rPr>
          <w:rFonts w:ascii="Arial" w:hAnsi="Arial" w:cs="Arial"/>
        </w:rPr>
        <w:t xml:space="preserve"> de senteça</w:t>
      </w:r>
      <w:r w:rsidRPr="00BE32D3">
        <w:rPr>
          <w:rFonts w:ascii="Arial" w:hAnsi="Arial" w:cs="Arial"/>
        </w:rPr>
        <w:t>:</w:t>
      </w:r>
    </w:p>
    <w:p w:rsidR="00F03AFF" w:rsidRPr="00F03AFF" w:rsidRDefault="00F03AFF" w:rsidP="00F03AFF">
      <w:pPr>
        <w:spacing w:line="360" w:lineRule="auto"/>
        <w:ind w:firstLine="567"/>
        <w:jc w:val="both"/>
        <w:rPr>
          <w:rFonts w:ascii="Arial" w:hAnsi="Arial" w:cs="Arial"/>
        </w:rPr>
      </w:pPr>
      <w:r w:rsidRPr="00F03AFF">
        <w:rPr>
          <w:rFonts w:ascii="Arial" w:hAnsi="Arial" w:cs="Arial"/>
          <w:b/>
        </w:rPr>
        <w:t>Art. 485.</w:t>
      </w:r>
      <w:r w:rsidRPr="00F03AFF">
        <w:rPr>
          <w:rFonts w:ascii="Arial" w:hAnsi="Arial" w:cs="Arial"/>
        </w:rPr>
        <w:t> O juiz não resolverá o mérito quando:</w:t>
      </w:r>
    </w:p>
    <w:p w:rsidR="00F03AFF" w:rsidRPr="00F03AFF" w:rsidRDefault="00F03AFF" w:rsidP="00F03AFF">
      <w:pPr>
        <w:spacing w:line="360" w:lineRule="auto"/>
        <w:ind w:firstLine="567"/>
        <w:jc w:val="both"/>
        <w:rPr>
          <w:rFonts w:ascii="Arial" w:hAnsi="Arial" w:cs="Arial"/>
        </w:rPr>
      </w:pPr>
      <w:r w:rsidRPr="00F03AFF">
        <w:rPr>
          <w:rFonts w:ascii="Arial" w:hAnsi="Arial" w:cs="Arial"/>
        </w:rPr>
        <w:t>I - indeferir a petição inicial;</w:t>
      </w:r>
    </w:p>
    <w:p w:rsidR="00F03AFF" w:rsidRPr="00F03AFF" w:rsidRDefault="00F03AFF" w:rsidP="00F03AFF">
      <w:pPr>
        <w:spacing w:line="360" w:lineRule="auto"/>
        <w:ind w:firstLine="567"/>
        <w:jc w:val="both"/>
        <w:rPr>
          <w:rFonts w:ascii="Arial" w:hAnsi="Arial" w:cs="Arial"/>
        </w:rPr>
      </w:pPr>
      <w:r w:rsidRPr="00F03AFF">
        <w:rPr>
          <w:rFonts w:ascii="Arial" w:hAnsi="Arial" w:cs="Arial"/>
        </w:rPr>
        <w:t>II - o processo ficar parado durante mais de 1 (um) ano por negligência das partes;</w:t>
      </w:r>
    </w:p>
    <w:p w:rsidR="00F03AFF" w:rsidRPr="00F03AFF" w:rsidRDefault="00F03AFF" w:rsidP="00F03AFF">
      <w:pPr>
        <w:spacing w:line="360" w:lineRule="auto"/>
        <w:ind w:firstLine="567"/>
        <w:jc w:val="both"/>
        <w:rPr>
          <w:rFonts w:ascii="Arial" w:hAnsi="Arial" w:cs="Arial"/>
        </w:rPr>
      </w:pPr>
      <w:r w:rsidRPr="00F03AFF">
        <w:rPr>
          <w:rFonts w:ascii="Arial" w:hAnsi="Arial" w:cs="Arial"/>
        </w:rPr>
        <w:t>III - por não promover os atos e as diligências que lhe incumbir, o autor abandonar a causa por mais de 30 (trinta) dias;</w:t>
      </w:r>
    </w:p>
    <w:p w:rsidR="00F03AFF" w:rsidRPr="00F03AFF" w:rsidRDefault="00F03AFF" w:rsidP="00F03AFF">
      <w:pPr>
        <w:spacing w:line="360" w:lineRule="auto"/>
        <w:ind w:firstLine="567"/>
        <w:jc w:val="both"/>
        <w:rPr>
          <w:rFonts w:ascii="Arial" w:hAnsi="Arial" w:cs="Arial"/>
        </w:rPr>
      </w:pPr>
      <w:r w:rsidRPr="00F03AFF">
        <w:rPr>
          <w:rFonts w:ascii="Arial" w:hAnsi="Arial" w:cs="Arial"/>
        </w:rPr>
        <w:t>IV - verificar a ausência de pressupostos de constituição e de desenvolvimento válido e regular do processo;</w:t>
      </w:r>
    </w:p>
    <w:p w:rsidR="00F03AFF" w:rsidRPr="00F03AFF" w:rsidRDefault="00F03AFF" w:rsidP="00F03AFF">
      <w:pPr>
        <w:spacing w:line="360" w:lineRule="auto"/>
        <w:ind w:firstLine="567"/>
        <w:jc w:val="both"/>
        <w:rPr>
          <w:rFonts w:ascii="Arial" w:hAnsi="Arial" w:cs="Arial"/>
        </w:rPr>
      </w:pPr>
      <w:r w:rsidRPr="00F03AFF">
        <w:rPr>
          <w:rFonts w:ascii="Arial" w:hAnsi="Arial" w:cs="Arial"/>
        </w:rPr>
        <w:t>V - reconhecer a existência de perempção, de litispendência ou de coisa julgada;</w:t>
      </w:r>
    </w:p>
    <w:p w:rsidR="00F03AFF" w:rsidRPr="00F03AFF" w:rsidRDefault="00F03AFF" w:rsidP="00F03AFF">
      <w:pPr>
        <w:spacing w:line="360" w:lineRule="auto"/>
        <w:ind w:firstLine="567"/>
        <w:jc w:val="both"/>
        <w:rPr>
          <w:rFonts w:ascii="Arial" w:hAnsi="Arial" w:cs="Arial"/>
        </w:rPr>
      </w:pPr>
      <w:r w:rsidRPr="00F03AFF">
        <w:rPr>
          <w:rFonts w:ascii="Arial" w:hAnsi="Arial" w:cs="Arial"/>
        </w:rPr>
        <w:t>VI - verificar ausência de legitimidade ou de interesse processual;</w:t>
      </w:r>
    </w:p>
    <w:p w:rsidR="00F03AFF" w:rsidRPr="00F03AFF" w:rsidRDefault="00F03AFF" w:rsidP="00F03AFF">
      <w:pPr>
        <w:spacing w:line="360" w:lineRule="auto"/>
        <w:ind w:firstLine="567"/>
        <w:jc w:val="both"/>
        <w:rPr>
          <w:rFonts w:ascii="Arial" w:hAnsi="Arial" w:cs="Arial"/>
        </w:rPr>
      </w:pPr>
      <w:r w:rsidRPr="00F03AFF">
        <w:rPr>
          <w:rFonts w:ascii="Arial" w:hAnsi="Arial" w:cs="Arial"/>
        </w:rPr>
        <w:t>VII - acolher a alegação de existência de convenção de arbitragem ou quando o juízo arbitral reconhecer sua competência;</w:t>
      </w:r>
    </w:p>
    <w:p w:rsidR="00F03AFF" w:rsidRPr="00F03AFF" w:rsidRDefault="00F03AFF" w:rsidP="00F03AFF">
      <w:pPr>
        <w:spacing w:line="360" w:lineRule="auto"/>
        <w:ind w:firstLine="567"/>
        <w:jc w:val="both"/>
        <w:rPr>
          <w:rFonts w:ascii="Arial" w:hAnsi="Arial" w:cs="Arial"/>
        </w:rPr>
      </w:pPr>
      <w:r w:rsidRPr="00F03AFF">
        <w:rPr>
          <w:rFonts w:ascii="Arial" w:hAnsi="Arial" w:cs="Arial"/>
        </w:rPr>
        <w:t>VIII - homologar a desistência da ação;</w:t>
      </w:r>
    </w:p>
    <w:p w:rsidR="00F03AFF" w:rsidRPr="00F03AFF" w:rsidRDefault="00F03AFF" w:rsidP="00F03AFF">
      <w:pPr>
        <w:spacing w:line="360" w:lineRule="auto"/>
        <w:ind w:firstLine="567"/>
        <w:jc w:val="both"/>
        <w:rPr>
          <w:rFonts w:ascii="Arial" w:hAnsi="Arial" w:cs="Arial"/>
        </w:rPr>
      </w:pPr>
      <w:r w:rsidRPr="00F03AFF">
        <w:rPr>
          <w:rFonts w:ascii="Arial" w:hAnsi="Arial" w:cs="Arial"/>
        </w:rPr>
        <w:t>IX - em caso de morte da parte, a ação for considerada intransmissível por disposição legal; e</w:t>
      </w:r>
    </w:p>
    <w:p w:rsidR="00F03AFF" w:rsidRPr="00F03AFF" w:rsidRDefault="00F03AFF" w:rsidP="00F03AFF">
      <w:pPr>
        <w:spacing w:line="360" w:lineRule="auto"/>
        <w:ind w:firstLine="567"/>
        <w:jc w:val="both"/>
        <w:rPr>
          <w:rFonts w:ascii="Arial" w:hAnsi="Arial" w:cs="Arial"/>
        </w:rPr>
      </w:pPr>
      <w:r w:rsidRPr="00F03AFF">
        <w:rPr>
          <w:rFonts w:ascii="Arial" w:hAnsi="Arial" w:cs="Arial"/>
        </w:rPr>
        <w:t>X - nos demais casos prescritos neste Código.</w:t>
      </w:r>
    </w:p>
    <w:p w:rsidR="00F03AFF" w:rsidRPr="00F03AFF" w:rsidRDefault="00F03AFF" w:rsidP="00F03AFF">
      <w:pPr>
        <w:spacing w:line="360" w:lineRule="auto"/>
        <w:ind w:firstLine="567"/>
        <w:jc w:val="both"/>
        <w:rPr>
          <w:rFonts w:ascii="Arial" w:hAnsi="Arial" w:cs="Arial"/>
        </w:rPr>
      </w:pPr>
      <w:r w:rsidRPr="00F03AFF">
        <w:rPr>
          <w:rFonts w:ascii="Arial" w:hAnsi="Arial" w:cs="Arial"/>
        </w:rPr>
        <w:t>§ 1o Nas hipóteses descritas nos incisos II e III, a parte será intimada pessoalmente para suprir a falta no prazo de 5 (cinco) dias.</w:t>
      </w:r>
    </w:p>
    <w:p w:rsidR="00F03AFF" w:rsidRPr="00F03AFF" w:rsidRDefault="00F03AFF" w:rsidP="00F03AFF">
      <w:pPr>
        <w:spacing w:line="360" w:lineRule="auto"/>
        <w:ind w:firstLine="567"/>
        <w:jc w:val="both"/>
        <w:rPr>
          <w:rFonts w:ascii="Arial" w:hAnsi="Arial" w:cs="Arial"/>
        </w:rPr>
      </w:pPr>
      <w:r w:rsidRPr="00F03AFF">
        <w:rPr>
          <w:rFonts w:ascii="Arial" w:hAnsi="Arial" w:cs="Arial"/>
        </w:rPr>
        <w:t>§ 2o No caso do § 1o, quanto ao inciso II, as partes pagarão proporcionalmente as custas, e, quanto ao inciso III, o autor será condenado ao pagamento das despesas e dos honorários de advogado.</w:t>
      </w:r>
    </w:p>
    <w:p w:rsidR="00F03AFF" w:rsidRPr="00F03AFF" w:rsidRDefault="00F03AFF" w:rsidP="00F03AFF">
      <w:pPr>
        <w:spacing w:line="360" w:lineRule="auto"/>
        <w:ind w:firstLine="567"/>
        <w:jc w:val="both"/>
        <w:rPr>
          <w:rFonts w:ascii="Arial" w:hAnsi="Arial" w:cs="Arial"/>
        </w:rPr>
      </w:pPr>
      <w:r w:rsidRPr="00F03AFF">
        <w:rPr>
          <w:rFonts w:ascii="Arial" w:hAnsi="Arial" w:cs="Arial"/>
        </w:rPr>
        <w:t>§ 3o O juiz conhecerá de ofício da matéria constante dos incisos IV, V, VI e IX, em qualquer tempo e grau de jurisdição, enquanto não ocorrer o trânsito em julgado.</w:t>
      </w:r>
    </w:p>
    <w:p w:rsidR="00F03AFF" w:rsidRPr="00F03AFF" w:rsidRDefault="00F03AFF" w:rsidP="00F03AFF">
      <w:pPr>
        <w:spacing w:line="360" w:lineRule="auto"/>
        <w:ind w:firstLine="567"/>
        <w:jc w:val="both"/>
        <w:rPr>
          <w:rFonts w:ascii="Arial" w:hAnsi="Arial" w:cs="Arial"/>
        </w:rPr>
      </w:pPr>
      <w:r w:rsidRPr="00F03AFF">
        <w:rPr>
          <w:rFonts w:ascii="Arial" w:hAnsi="Arial" w:cs="Arial"/>
        </w:rPr>
        <w:t>§ 4o Oferecida a contestação, o autor não poderá, sem o consentimento do réu, desistir da ação.</w:t>
      </w:r>
    </w:p>
    <w:p w:rsidR="00F03AFF" w:rsidRPr="00F03AFF" w:rsidRDefault="00F03AFF" w:rsidP="00F03AFF">
      <w:pPr>
        <w:spacing w:line="360" w:lineRule="auto"/>
        <w:ind w:firstLine="567"/>
        <w:jc w:val="both"/>
        <w:rPr>
          <w:rFonts w:ascii="Arial" w:hAnsi="Arial" w:cs="Arial"/>
        </w:rPr>
      </w:pPr>
      <w:r w:rsidRPr="00F03AFF">
        <w:rPr>
          <w:rFonts w:ascii="Arial" w:hAnsi="Arial" w:cs="Arial"/>
        </w:rPr>
        <w:t>§ 5o A desistência da ação pode ser apresentada até a sentença.</w:t>
      </w:r>
    </w:p>
    <w:p w:rsidR="00F03AFF" w:rsidRPr="00F03AFF" w:rsidRDefault="00F03AFF" w:rsidP="00F03AFF">
      <w:pPr>
        <w:spacing w:line="360" w:lineRule="auto"/>
        <w:ind w:firstLine="567"/>
        <w:jc w:val="both"/>
        <w:rPr>
          <w:rFonts w:ascii="Arial" w:hAnsi="Arial" w:cs="Arial"/>
        </w:rPr>
      </w:pPr>
      <w:r w:rsidRPr="00F03AFF">
        <w:rPr>
          <w:rFonts w:ascii="Arial" w:hAnsi="Arial" w:cs="Arial"/>
        </w:rPr>
        <w:lastRenderedPageBreak/>
        <w:t>§ 6o Oferecida a contestação, a extinção do processo por abandono da causa pelo autor depende de requerimento do réu.</w:t>
      </w:r>
    </w:p>
    <w:p w:rsidR="00F03AFF" w:rsidRPr="00F03AFF" w:rsidRDefault="00F03AFF" w:rsidP="00F03AFF">
      <w:pPr>
        <w:spacing w:line="360" w:lineRule="auto"/>
        <w:ind w:firstLine="567"/>
        <w:jc w:val="both"/>
        <w:rPr>
          <w:rFonts w:ascii="Arial" w:hAnsi="Arial" w:cs="Arial"/>
        </w:rPr>
      </w:pPr>
      <w:r w:rsidRPr="00F03AFF">
        <w:rPr>
          <w:rFonts w:ascii="Arial" w:hAnsi="Arial" w:cs="Arial"/>
        </w:rPr>
        <w:t>§ 7o Interposta a apelação em qualquer dos casos de que tratam os incisos deste artigo, o juiz terá 5 (cinco) dias para retratar-se.</w:t>
      </w:r>
    </w:p>
    <w:p w:rsidR="00F03AFF" w:rsidRPr="00F03AFF" w:rsidRDefault="00F03AFF" w:rsidP="00F03AFF">
      <w:pPr>
        <w:spacing w:line="360" w:lineRule="auto"/>
        <w:ind w:firstLine="709"/>
        <w:jc w:val="both"/>
        <w:rPr>
          <w:rFonts w:ascii="Arial" w:hAnsi="Arial" w:cs="Arial"/>
        </w:rPr>
      </w:pPr>
      <w:r w:rsidRPr="00F03AFF">
        <w:rPr>
          <w:rFonts w:ascii="Arial" w:hAnsi="Arial" w:cs="Arial"/>
        </w:rPr>
        <w:t>Art. 487. Haverá resolução de mérito quando o juiz:</w:t>
      </w:r>
    </w:p>
    <w:p w:rsidR="00F03AFF" w:rsidRPr="00F03AFF" w:rsidRDefault="00F03AFF" w:rsidP="00F03AFF">
      <w:pPr>
        <w:spacing w:line="360" w:lineRule="auto"/>
        <w:ind w:firstLine="709"/>
        <w:jc w:val="both"/>
        <w:rPr>
          <w:rFonts w:ascii="Arial" w:hAnsi="Arial" w:cs="Arial"/>
        </w:rPr>
      </w:pPr>
      <w:r w:rsidRPr="00F03AFF">
        <w:rPr>
          <w:rFonts w:ascii="Arial" w:hAnsi="Arial" w:cs="Arial"/>
        </w:rPr>
        <w:t>I - acolher ou rejeitar o pedido formulado na ação ou na reconvenção;</w:t>
      </w:r>
    </w:p>
    <w:p w:rsidR="00F03AFF" w:rsidRPr="00F03AFF" w:rsidRDefault="00F03AFF" w:rsidP="00F03AFF">
      <w:pPr>
        <w:spacing w:line="360" w:lineRule="auto"/>
        <w:ind w:firstLine="709"/>
        <w:jc w:val="both"/>
        <w:rPr>
          <w:rFonts w:ascii="Arial" w:hAnsi="Arial" w:cs="Arial"/>
        </w:rPr>
      </w:pPr>
      <w:r w:rsidRPr="00F03AFF">
        <w:rPr>
          <w:rFonts w:ascii="Arial" w:hAnsi="Arial" w:cs="Arial"/>
        </w:rPr>
        <w:t>II - decidir, de ofício ou a requerimento, sobre a ocorrência de decadência ou prescrição;</w:t>
      </w:r>
    </w:p>
    <w:p w:rsidR="00F03AFF" w:rsidRPr="00F03AFF" w:rsidRDefault="00F03AFF" w:rsidP="00F03AFF">
      <w:pPr>
        <w:spacing w:line="360" w:lineRule="auto"/>
        <w:ind w:firstLine="709"/>
        <w:jc w:val="both"/>
        <w:rPr>
          <w:rFonts w:ascii="Arial" w:hAnsi="Arial" w:cs="Arial"/>
        </w:rPr>
      </w:pPr>
      <w:r w:rsidRPr="00F03AFF">
        <w:rPr>
          <w:rFonts w:ascii="Arial" w:hAnsi="Arial" w:cs="Arial"/>
        </w:rPr>
        <w:t>III - homologar:</w:t>
      </w:r>
    </w:p>
    <w:p w:rsidR="00F03AFF" w:rsidRPr="00F03AFF" w:rsidRDefault="00F03AFF" w:rsidP="00F03AFF">
      <w:pPr>
        <w:spacing w:line="360" w:lineRule="auto"/>
        <w:ind w:firstLine="709"/>
        <w:jc w:val="both"/>
        <w:rPr>
          <w:rFonts w:ascii="Arial" w:hAnsi="Arial" w:cs="Arial"/>
        </w:rPr>
      </w:pPr>
      <w:r w:rsidRPr="00F03AFF">
        <w:rPr>
          <w:rFonts w:ascii="Arial" w:hAnsi="Arial" w:cs="Arial"/>
        </w:rPr>
        <w:t>a) o reconhecimento da procedência do pedido formulado na ação ou na reconvenção;</w:t>
      </w:r>
    </w:p>
    <w:p w:rsidR="00F03AFF" w:rsidRPr="00F03AFF" w:rsidRDefault="00F03AFF" w:rsidP="00F03AFF">
      <w:pPr>
        <w:spacing w:line="360" w:lineRule="auto"/>
        <w:ind w:firstLine="709"/>
        <w:jc w:val="both"/>
        <w:rPr>
          <w:rFonts w:ascii="Arial" w:hAnsi="Arial" w:cs="Arial"/>
        </w:rPr>
      </w:pPr>
      <w:r w:rsidRPr="00F03AFF">
        <w:rPr>
          <w:rFonts w:ascii="Arial" w:hAnsi="Arial" w:cs="Arial"/>
        </w:rPr>
        <w:t>b) a transação;</w:t>
      </w:r>
    </w:p>
    <w:p w:rsidR="00F03AFF" w:rsidRPr="00F03AFF" w:rsidRDefault="00F03AFF" w:rsidP="00F03AFF">
      <w:pPr>
        <w:spacing w:line="360" w:lineRule="auto"/>
        <w:ind w:firstLine="709"/>
        <w:jc w:val="both"/>
        <w:rPr>
          <w:rFonts w:ascii="Arial" w:hAnsi="Arial" w:cs="Arial"/>
        </w:rPr>
      </w:pPr>
      <w:r w:rsidRPr="00F03AFF">
        <w:rPr>
          <w:rFonts w:ascii="Arial" w:hAnsi="Arial" w:cs="Arial"/>
        </w:rPr>
        <w:t>c) a renúncia à pretensão formulada na ação ou na reconvenção.</w:t>
      </w:r>
    </w:p>
    <w:p w:rsidR="00F03AFF" w:rsidRPr="00F03AFF" w:rsidRDefault="00F03AFF" w:rsidP="00F03AFF">
      <w:pPr>
        <w:spacing w:line="360" w:lineRule="auto"/>
        <w:ind w:firstLine="709"/>
        <w:jc w:val="both"/>
        <w:rPr>
          <w:rFonts w:ascii="Arial" w:hAnsi="Arial" w:cs="Arial"/>
        </w:rPr>
      </w:pPr>
      <w:r w:rsidRPr="00F03AFF">
        <w:rPr>
          <w:rFonts w:ascii="Arial" w:hAnsi="Arial" w:cs="Arial"/>
        </w:rPr>
        <w:t>Parágrafo único. Ressalvada a hipótese do § 1o do art. 332, a prescrição e a decadência não serão reconhecidas sem que antes seja dada às partes oportunidade de manifestar-se.</w:t>
      </w:r>
    </w:p>
    <w:p w:rsidR="00C0711F" w:rsidRPr="00BE32D3" w:rsidRDefault="00C0711F" w:rsidP="00BE32D3">
      <w:pPr>
        <w:spacing w:line="360" w:lineRule="auto"/>
        <w:ind w:firstLine="851"/>
        <w:jc w:val="both"/>
        <w:rPr>
          <w:rFonts w:ascii="Arial" w:hAnsi="Arial" w:cs="Arial"/>
        </w:rPr>
      </w:pPr>
      <w:r w:rsidRPr="00BE32D3">
        <w:rPr>
          <w:rFonts w:ascii="Arial" w:hAnsi="Arial" w:cs="Arial"/>
        </w:rPr>
        <w:t xml:space="preserve">Por questões sistemáticas, as sentenças podem ser </w:t>
      </w:r>
      <w:r w:rsidRPr="00BE32D3">
        <w:rPr>
          <w:rFonts w:ascii="Arial" w:hAnsi="Arial" w:cs="Arial"/>
          <w:i/>
        </w:rPr>
        <w:t xml:space="preserve">terminativas </w:t>
      </w:r>
      <w:r w:rsidRPr="00BE32D3">
        <w:rPr>
          <w:rFonts w:ascii="Arial" w:hAnsi="Arial" w:cs="Arial"/>
        </w:rPr>
        <w:t xml:space="preserve">ou </w:t>
      </w:r>
      <w:r w:rsidRPr="00BE32D3">
        <w:rPr>
          <w:rFonts w:ascii="Arial" w:hAnsi="Arial" w:cs="Arial"/>
          <w:i/>
        </w:rPr>
        <w:t>definitivas</w:t>
      </w:r>
      <w:r w:rsidRPr="00BE32D3">
        <w:rPr>
          <w:rFonts w:ascii="Arial" w:hAnsi="Arial" w:cs="Arial"/>
        </w:rPr>
        <w:t xml:space="preserve">. São terminativas quando põem fim ao processo, sem resolver o mérito. Correspondem aos casos de extinção previstos no art. </w:t>
      </w:r>
      <w:r w:rsidR="00F03AFF">
        <w:rPr>
          <w:rFonts w:ascii="Arial" w:hAnsi="Arial" w:cs="Arial"/>
        </w:rPr>
        <w:t>485</w:t>
      </w:r>
      <w:r w:rsidRPr="00BE32D3">
        <w:rPr>
          <w:rFonts w:ascii="Arial" w:hAnsi="Arial" w:cs="Arial"/>
        </w:rPr>
        <w:t>. E são definitivas quando decidem parte ou a totalidade do mérito</w:t>
      </w:r>
      <w:r w:rsidR="00F03AFF">
        <w:rPr>
          <w:rFonts w:ascii="Arial" w:hAnsi="Arial" w:cs="Arial"/>
        </w:rPr>
        <w:t xml:space="preserve"> previsto no art. 487</w:t>
      </w:r>
      <w:r w:rsidRPr="00BE32D3">
        <w:rPr>
          <w:rFonts w:ascii="Arial" w:hAnsi="Arial" w:cs="Arial"/>
        </w:rPr>
        <w:t>.  Com essa definição o legislador unificou a matéria recursal, sendo o recurso cabível para qualquer sentença (seja ela terminativa ou definitiva) a apelação. Com isso, o agravo de petição cabível nas sentenças terminativas foi extinto. Além deste, as “causas de alçada”, que em razão do pequeno valor da causa não admitia apelação, também não existem mais.</w:t>
      </w:r>
    </w:p>
    <w:p w:rsidR="00C0711F" w:rsidRPr="00BE32D3" w:rsidRDefault="00C0711F" w:rsidP="00BE32D3">
      <w:pPr>
        <w:spacing w:line="360" w:lineRule="auto"/>
        <w:ind w:firstLine="709"/>
        <w:jc w:val="both"/>
        <w:rPr>
          <w:rFonts w:ascii="Arial" w:hAnsi="Arial" w:cs="Arial"/>
          <w:highlight w:val="yellow"/>
        </w:rPr>
      </w:pPr>
      <w:r w:rsidRPr="00BE32D3">
        <w:rPr>
          <w:rFonts w:ascii="Arial" w:hAnsi="Arial" w:cs="Arial"/>
        </w:rPr>
        <w:t xml:space="preserve">O Código anterior tratava da sentença como o “ato pelo qual o juiz põe termo ao processo, decidindo ou não o mérito da causa”. Neste conceito, a finalidade da sentença se voltava exclusivamente para a extinção do processo, mesmo que não houvesse julgamento do mérito da ação, e o seu efeito, por conseguinte, era extinguir a ação, dando provimento jurisdicional às partes. </w:t>
      </w:r>
    </w:p>
    <w:p w:rsidR="00C0711F" w:rsidRPr="00BE32D3" w:rsidRDefault="00C0711F" w:rsidP="00BE32D3">
      <w:pPr>
        <w:pStyle w:val="Ttulo1"/>
        <w:spacing w:line="360" w:lineRule="auto"/>
        <w:ind w:firstLine="709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BE32D3">
        <w:rPr>
          <w:rFonts w:ascii="Arial" w:hAnsi="Arial" w:cs="Arial"/>
          <w:b w:val="0"/>
          <w:bCs w:val="0"/>
          <w:sz w:val="22"/>
          <w:szCs w:val="22"/>
        </w:rPr>
        <w:lastRenderedPageBreak/>
        <w:t xml:space="preserve">A sentença era o ato do juiz que finalizava o trâmite do processo em primeira instância, com base na doutrina de Araken de Assis, o qual foi citado no artigo </w:t>
      </w:r>
      <w:r w:rsidRPr="00BE32D3">
        <w:rPr>
          <w:rFonts w:ascii="Arial" w:hAnsi="Arial" w:cs="Arial"/>
          <w:b w:val="0"/>
          <w:bCs w:val="0"/>
          <w:i/>
          <w:iCs/>
          <w:sz w:val="22"/>
          <w:szCs w:val="22"/>
        </w:rPr>
        <w:t>'Uma releitura da sentença civil e o 'apelo por instrumento'</w:t>
      </w:r>
      <w:r w:rsidRPr="00BE32D3">
        <w:rPr>
          <w:rFonts w:ascii="Arial" w:hAnsi="Arial" w:cs="Arial"/>
          <w:b w:val="0"/>
          <w:bCs w:val="0"/>
          <w:sz w:val="22"/>
          <w:szCs w:val="22"/>
        </w:rPr>
        <w:t>:</w:t>
      </w:r>
    </w:p>
    <w:p w:rsidR="00C0711F" w:rsidRPr="00BE32D3" w:rsidRDefault="00C0711F" w:rsidP="00BE32D3">
      <w:pPr>
        <w:pStyle w:val="Ttulo1"/>
        <w:spacing w:line="360" w:lineRule="auto"/>
        <w:ind w:firstLine="709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BE32D3">
        <w:rPr>
          <w:rFonts w:ascii="Arial" w:hAnsi="Arial" w:cs="Arial"/>
          <w:b w:val="0"/>
          <w:bCs w:val="0"/>
          <w:sz w:val="22"/>
          <w:szCs w:val="22"/>
        </w:rPr>
        <w:t xml:space="preserve">"Sentença, então, seria o ato do juiz </w:t>
      </w:r>
      <w:r w:rsidRPr="00BE32D3">
        <w:rPr>
          <w:rFonts w:ascii="Arial" w:hAnsi="Arial" w:cs="Arial"/>
          <w:b w:val="0"/>
          <w:bCs w:val="0"/>
          <w:i/>
          <w:iCs/>
          <w:sz w:val="22"/>
          <w:szCs w:val="22"/>
        </w:rPr>
        <w:t>vocacionado</w:t>
      </w:r>
      <w:r w:rsidRPr="00BE32D3">
        <w:rPr>
          <w:rFonts w:ascii="Arial" w:hAnsi="Arial" w:cs="Arial"/>
          <w:b w:val="0"/>
          <w:bCs w:val="0"/>
          <w:sz w:val="22"/>
          <w:szCs w:val="22"/>
        </w:rPr>
        <w:t xml:space="preserve"> a findar o processo (relação jurídica processual) e o procedimento no juízo monocrático."</w:t>
      </w:r>
    </w:p>
    <w:p w:rsidR="00C0711F" w:rsidRPr="00BE32D3" w:rsidRDefault="00C0711F" w:rsidP="00BE32D3">
      <w:pPr>
        <w:spacing w:line="360" w:lineRule="auto"/>
        <w:ind w:firstLine="709"/>
        <w:jc w:val="both"/>
        <w:rPr>
          <w:rFonts w:ascii="Arial" w:hAnsi="Arial" w:cs="Arial"/>
        </w:rPr>
      </w:pPr>
      <w:r w:rsidRPr="00BE32D3">
        <w:rPr>
          <w:rFonts w:ascii="Arial" w:hAnsi="Arial" w:cs="Arial"/>
        </w:rPr>
        <w:t>Assim, “quando o ato colocava fim ao processo e, portanto, era qualificado de sentença, cab</w:t>
      </w:r>
      <w:r w:rsidR="00945B30">
        <w:rPr>
          <w:rFonts w:ascii="Arial" w:hAnsi="Arial" w:cs="Arial"/>
        </w:rPr>
        <w:t>ível era o recurso de apelação”.</w:t>
      </w:r>
      <w:r w:rsidRPr="00BE32D3">
        <w:rPr>
          <w:rFonts w:ascii="Arial" w:hAnsi="Arial" w:cs="Arial"/>
        </w:rPr>
        <w:t xml:space="preserve"> A sentença se distinguia da decisão interlocutória por resolver questões que encerravam o processo, enquanto a decisão interlocutória solucionava a questão incidente sem por fim ao processo. Até aqui, simples era o sistema recursal, pois bastava distinguir o efeito processual para saber qual recurso era cabível.</w:t>
      </w:r>
    </w:p>
    <w:p w:rsidR="00C0711F" w:rsidRPr="00BE32D3" w:rsidRDefault="00C0711F" w:rsidP="00BE32D3">
      <w:pPr>
        <w:spacing w:line="360" w:lineRule="auto"/>
        <w:ind w:firstLine="709"/>
        <w:jc w:val="both"/>
        <w:rPr>
          <w:rFonts w:ascii="Arial" w:hAnsi="Arial" w:cs="Arial"/>
        </w:rPr>
      </w:pPr>
      <w:r w:rsidRPr="00BE32D3">
        <w:rPr>
          <w:rFonts w:ascii="Arial" w:hAnsi="Arial" w:cs="Arial"/>
        </w:rPr>
        <w:t xml:space="preserve">Com o novo conceito de sentença, surge uma problemática acerca de quais atos do juiz serão considerados sentença. A definição do que deve ser considerada sentença ou não é extremamente necessária, pois para cada ato decisório do juiz é cabível um recurso, e para que as partes possam recorrer é preciso um ponto de partida, neste caso a identificação do ato do juiz. Parte da doutrina entende que o conceito de sentença continua vinculado à idéia de termo do processo de conhecimento. Por outro lado, alguns doutrinadores respeitáveis, como Humberto Theodoro, afirmam que sentença “é tanto o ato que extingue o processo sem resolução do mérito, como </w:t>
      </w:r>
      <w:r w:rsidR="00945B30">
        <w:rPr>
          <w:rFonts w:ascii="Arial" w:hAnsi="Arial" w:cs="Arial"/>
        </w:rPr>
        <w:t>o que resolve o mérito da causa”</w:t>
      </w:r>
      <w:r w:rsidRPr="00BE32D3">
        <w:rPr>
          <w:rFonts w:ascii="Arial" w:hAnsi="Arial" w:cs="Arial"/>
        </w:rPr>
        <w:t>. Somos partidários dessa corrente, pois se fosse objetivo do legislador que a sentença continuasse sendo ato terminativo do processo, ele colocaria isto no texto legal.</w:t>
      </w:r>
    </w:p>
    <w:p w:rsidR="00C0711F" w:rsidRPr="00BE32D3" w:rsidRDefault="00C0711F" w:rsidP="00BE32D3">
      <w:pPr>
        <w:spacing w:line="360" w:lineRule="auto"/>
        <w:ind w:firstLine="709"/>
        <w:jc w:val="both"/>
        <w:rPr>
          <w:rFonts w:ascii="Arial" w:hAnsi="Arial" w:cs="Arial"/>
        </w:rPr>
      </w:pPr>
    </w:p>
    <w:p w:rsidR="00085C77" w:rsidRDefault="00945B30" w:rsidP="00BE32D3">
      <w:pPr>
        <w:spacing w:line="360" w:lineRule="auto"/>
        <w:ind w:firstLine="709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3 – Do cabimento da apelação</w:t>
      </w:r>
      <w:r w:rsidR="00085C77" w:rsidRPr="00BE32D3">
        <w:rPr>
          <w:rFonts w:ascii="Arial" w:hAnsi="Arial" w:cs="Arial"/>
          <w:b/>
          <w:u w:val="single"/>
        </w:rPr>
        <w:t>:</w:t>
      </w:r>
    </w:p>
    <w:p w:rsidR="003F2DA7" w:rsidRPr="00BE32D3" w:rsidRDefault="003F2DA7" w:rsidP="00BE32D3">
      <w:pPr>
        <w:spacing w:line="360" w:lineRule="auto"/>
        <w:ind w:firstLine="709"/>
        <w:jc w:val="both"/>
        <w:rPr>
          <w:rFonts w:ascii="Arial" w:hAnsi="Arial" w:cs="Arial"/>
          <w:b/>
          <w:u w:val="single"/>
        </w:rPr>
      </w:pPr>
    </w:p>
    <w:p w:rsidR="00D05F89" w:rsidRPr="00BE32D3" w:rsidRDefault="00085C77" w:rsidP="00BE32D3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E32D3">
        <w:rPr>
          <w:rFonts w:ascii="Arial" w:hAnsi="Arial" w:cs="Arial"/>
        </w:rPr>
        <w:t>Os requisitos para</w:t>
      </w:r>
      <w:r w:rsidR="00AC04E6" w:rsidRPr="00BE32D3">
        <w:rPr>
          <w:rFonts w:ascii="Arial" w:hAnsi="Arial" w:cs="Arial"/>
        </w:rPr>
        <w:t xml:space="preserve"> a admissibilidade da apelação está condicionada ao preenchimento dos mesmos requisitos dos recursos em geral</w:t>
      </w:r>
      <w:r w:rsidR="00D05F89" w:rsidRPr="00BE32D3">
        <w:rPr>
          <w:rFonts w:ascii="Arial" w:hAnsi="Arial" w:cs="Arial"/>
        </w:rPr>
        <w:t xml:space="preserve">, </w:t>
      </w:r>
      <w:r w:rsidR="005B2F22" w:rsidRPr="00BE32D3">
        <w:rPr>
          <w:rFonts w:ascii="Arial" w:hAnsi="Arial" w:cs="Arial"/>
        </w:rPr>
        <w:t>e suas características fundamentais</w:t>
      </w:r>
      <w:r w:rsidR="00D05F89" w:rsidRPr="00BE32D3">
        <w:rPr>
          <w:rFonts w:ascii="Arial" w:hAnsi="Arial" w:cs="Arial"/>
        </w:rPr>
        <w:t xml:space="preserve"> </w:t>
      </w:r>
      <w:r w:rsidR="00112064" w:rsidRPr="00BE32D3">
        <w:rPr>
          <w:rFonts w:ascii="Arial" w:hAnsi="Arial" w:cs="Arial"/>
        </w:rPr>
        <w:t>s</w:t>
      </w:r>
      <w:r w:rsidR="00D05F89" w:rsidRPr="00BE32D3">
        <w:rPr>
          <w:rFonts w:ascii="Arial" w:hAnsi="Arial" w:cs="Arial"/>
        </w:rPr>
        <w:t>ão</w:t>
      </w:r>
      <w:r w:rsidR="005B2F22" w:rsidRPr="00BE32D3">
        <w:rPr>
          <w:rFonts w:ascii="Arial" w:hAnsi="Arial" w:cs="Arial"/>
        </w:rPr>
        <w:t xml:space="preserve"> de serem</w:t>
      </w:r>
      <w:r w:rsidR="00D05F89" w:rsidRPr="00BE32D3">
        <w:rPr>
          <w:rFonts w:ascii="Arial" w:hAnsi="Arial" w:cs="Arial"/>
        </w:rPr>
        <w:t xml:space="preserve"> interpostos na mesma relação processual</w:t>
      </w:r>
      <w:r w:rsidR="00112064" w:rsidRPr="00BE32D3">
        <w:rPr>
          <w:rFonts w:ascii="Arial" w:hAnsi="Arial" w:cs="Arial"/>
        </w:rPr>
        <w:t>;</w:t>
      </w:r>
      <w:r w:rsidR="00AC04E6" w:rsidRPr="00BE32D3">
        <w:rPr>
          <w:rFonts w:ascii="Arial" w:hAnsi="Arial" w:cs="Arial"/>
        </w:rPr>
        <w:t xml:space="preserve"> </w:t>
      </w:r>
      <w:r w:rsidR="00112064" w:rsidRPr="00BE32D3">
        <w:rPr>
          <w:rFonts w:ascii="Arial" w:hAnsi="Arial" w:cs="Arial"/>
        </w:rPr>
        <w:t>a interposição de recurso impede ou retarda a preclusão ou coisa julgada; os recursos servem para corrigir erros de forma e conteúdo; como regra geral, não é possível inovar nos recursos;</w:t>
      </w:r>
      <w:r w:rsidR="005F2AFB" w:rsidRPr="00BE32D3">
        <w:rPr>
          <w:rFonts w:ascii="Arial" w:hAnsi="Arial" w:cs="Arial"/>
          <w:color w:val="000000"/>
          <w:shd w:val="clear" w:color="auto" w:fill="FFFFFF"/>
        </w:rPr>
        <w:t xml:space="preserve"> o juízo de admissibilidade somente no segundo grau de jurisdição;</w:t>
      </w:r>
      <w:r w:rsidR="005F2AFB" w:rsidRPr="00BE32D3">
        <w:rPr>
          <w:rFonts w:ascii="Arial" w:hAnsi="Arial" w:cs="Arial"/>
        </w:rPr>
        <w:t xml:space="preserve"> </w:t>
      </w:r>
      <w:r w:rsidR="00112064" w:rsidRPr="00BE32D3">
        <w:rPr>
          <w:rFonts w:ascii="Arial" w:hAnsi="Arial" w:cs="Arial"/>
        </w:rPr>
        <w:t xml:space="preserve">o acórdão proferido pelo órgão </w:t>
      </w:r>
      <w:r w:rsidR="00112064" w:rsidRPr="00BE32D3">
        <w:rPr>
          <w:rFonts w:ascii="Arial" w:hAnsi="Arial" w:cs="Arial"/>
          <w:i/>
        </w:rPr>
        <w:t>“ad quem</w:t>
      </w:r>
      <w:r w:rsidR="00112064" w:rsidRPr="00BE32D3">
        <w:rPr>
          <w:rFonts w:ascii="Arial" w:hAnsi="Arial" w:cs="Arial"/>
        </w:rPr>
        <w:t xml:space="preserve">”, que mantém ou reforma a sentença, a substitui </w:t>
      </w:r>
      <w:r w:rsidR="00AC04E6" w:rsidRPr="00BE32D3">
        <w:rPr>
          <w:rFonts w:ascii="Arial" w:hAnsi="Arial" w:cs="Arial"/>
        </w:rPr>
        <w:t>havend</w:t>
      </w:r>
      <w:r w:rsidR="00112064" w:rsidRPr="00BE32D3">
        <w:rPr>
          <w:rFonts w:ascii="Arial" w:hAnsi="Arial" w:cs="Arial"/>
        </w:rPr>
        <w:t>o apenas um específico</w:t>
      </w:r>
      <w:r w:rsidR="00790F4F" w:rsidRPr="00BE32D3">
        <w:rPr>
          <w:rFonts w:ascii="Arial" w:hAnsi="Arial" w:cs="Arial"/>
        </w:rPr>
        <w:t>.</w:t>
      </w:r>
      <w:r w:rsidR="00AC04E6" w:rsidRPr="00BE32D3">
        <w:rPr>
          <w:rFonts w:ascii="Arial" w:hAnsi="Arial" w:cs="Arial"/>
        </w:rPr>
        <w:t xml:space="preserve"> </w:t>
      </w:r>
    </w:p>
    <w:p w:rsidR="00790F4F" w:rsidRPr="00BE32D3" w:rsidRDefault="00790F4F" w:rsidP="00BE32D3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:rsidR="00AC04E6" w:rsidRPr="00BE32D3" w:rsidRDefault="00AC04E6" w:rsidP="00BE32D3">
      <w:pPr>
        <w:spacing w:line="360" w:lineRule="auto"/>
        <w:ind w:firstLine="709"/>
        <w:jc w:val="both"/>
        <w:rPr>
          <w:rFonts w:ascii="Arial" w:hAnsi="Arial" w:cs="Arial"/>
        </w:rPr>
      </w:pPr>
      <w:r w:rsidRPr="00BE32D3">
        <w:rPr>
          <w:rFonts w:ascii="Arial" w:hAnsi="Arial" w:cs="Arial"/>
        </w:rPr>
        <w:t>A apelação é dirigida ao juízo em que foi proferida a sentença, e deverá conter</w:t>
      </w:r>
      <w:r w:rsidR="00085C77" w:rsidRPr="00BE32D3">
        <w:rPr>
          <w:rFonts w:ascii="Arial" w:hAnsi="Arial" w:cs="Arial"/>
        </w:rPr>
        <w:t xml:space="preserve"> os respectivos itens,</w:t>
      </w:r>
      <w:r w:rsidRPr="00BE32D3">
        <w:rPr>
          <w:rFonts w:ascii="Arial" w:hAnsi="Arial" w:cs="Arial"/>
        </w:rPr>
        <w:t xml:space="preserve"> o no</w:t>
      </w:r>
      <w:r w:rsidR="00085C77" w:rsidRPr="00BE32D3">
        <w:rPr>
          <w:rFonts w:ascii="Arial" w:hAnsi="Arial" w:cs="Arial"/>
        </w:rPr>
        <w:t>me e a qualificação das partes,</w:t>
      </w:r>
      <w:r w:rsidRPr="00BE32D3">
        <w:rPr>
          <w:rFonts w:ascii="Arial" w:hAnsi="Arial" w:cs="Arial"/>
        </w:rPr>
        <w:t xml:space="preserve"> os fundamentos de fato e de direito</w:t>
      </w:r>
      <w:r w:rsidR="00085C77" w:rsidRPr="00BE32D3">
        <w:rPr>
          <w:rFonts w:ascii="Arial" w:hAnsi="Arial" w:cs="Arial"/>
        </w:rPr>
        <w:t xml:space="preserve"> e </w:t>
      </w:r>
      <w:r w:rsidRPr="00BE32D3">
        <w:rPr>
          <w:rFonts w:ascii="Arial" w:hAnsi="Arial" w:cs="Arial"/>
        </w:rPr>
        <w:t xml:space="preserve"> o pedido de nova decisão. </w:t>
      </w:r>
    </w:p>
    <w:p w:rsidR="00AC04E6" w:rsidRPr="00BE32D3" w:rsidRDefault="00AC04E6" w:rsidP="00BE32D3">
      <w:pPr>
        <w:spacing w:line="360" w:lineRule="auto"/>
        <w:ind w:firstLine="709"/>
        <w:jc w:val="both"/>
        <w:rPr>
          <w:rFonts w:ascii="Arial" w:hAnsi="Arial" w:cs="Arial"/>
        </w:rPr>
      </w:pPr>
      <w:r w:rsidRPr="00BE32D3">
        <w:rPr>
          <w:rFonts w:ascii="Arial" w:hAnsi="Arial" w:cs="Arial"/>
        </w:rPr>
        <w:t xml:space="preserve">A fundamentação deve acompanhar o recurso. Não se admite posterior aditamento, ainda que dentro do prazo. </w:t>
      </w:r>
      <w:r w:rsidRPr="00FA7AB9">
        <w:rPr>
          <w:rFonts w:ascii="Arial" w:hAnsi="Arial" w:cs="Arial"/>
        </w:rPr>
        <w:t>Com a apresentação, há preclusão consumativa para apresentar as razões</w:t>
      </w:r>
      <w:r w:rsidR="00075CC6" w:rsidRPr="00FA7AB9">
        <w:rPr>
          <w:rFonts w:ascii="Arial" w:hAnsi="Arial" w:cs="Arial"/>
        </w:rPr>
        <w:t>,</w:t>
      </w:r>
      <w:r w:rsidR="00075CC6" w:rsidRPr="00FA7AB9">
        <w:rPr>
          <w:rFonts w:ascii="Arial" w:hAnsi="Arial" w:cs="Arial"/>
          <w:color w:val="404040"/>
          <w:shd w:val="clear" w:color="auto" w:fill="FFFFFF"/>
        </w:rPr>
        <w:t xml:space="preserve"> </w:t>
      </w:r>
      <w:r w:rsidR="00075CC6" w:rsidRPr="00FA7AB9">
        <w:rPr>
          <w:rFonts w:ascii="Arial" w:hAnsi="Arial" w:cs="Arial"/>
          <w:shd w:val="clear" w:color="auto" w:fill="FFFFFF"/>
        </w:rPr>
        <w:t>isto é, decorrente da pratica do ato processual que não pode tomar a ser praticado.</w:t>
      </w:r>
      <w:r w:rsidRPr="00BE32D3">
        <w:rPr>
          <w:rFonts w:ascii="Arial" w:hAnsi="Arial" w:cs="Arial"/>
        </w:rPr>
        <w:t xml:space="preserve"> </w:t>
      </w:r>
    </w:p>
    <w:p w:rsidR="00790F4F" w:rsidRDefault="00790F4F" w:rsidP="00BE32D3">
      <w:pPr>
        <w:spacing w:after="0" w:line="360" w:lineRule="auto"/>
        <w:ind w:firstLine="709"/>
        <w:jc w:val="both"/>
        <w:rPr>
          <w:rFonts w:ascii="Arial" w:hAnsi="Arial" w:cs="Arial"/>
          <w:b/>
        </w:rPr>
      </w:pPr>
    </w:p>
    <w:p w:rsidR="003F2DA7" w:rsidRPr="00BE32D3" w:rsidRDefault="003F2DA7" w:rsidP="00BE32D3">
      <w:pPr>
        <w:spacing w:after="0" w:line="360" w:lineRule="auto"/>
        <w:ind w:firstLine="709"/>
        <w:jc w:val="both"/>
        <w:rPr>
          <w:rFonts w:ascii="Arial" w:hAnsi="Arial" w:cs="Arial"/>
          <w:b/>
        </w:rPr>
      </w:pPr>
    </w:p>
    <w:p w:rsidR="00945B30" w:rsidRDefault="003F2DA7" w:rsidP="00BE32D3">
      <w:pPr>
        <w:spacing w:after="0" w:line="360" w:lineRule="auto"/>
        <w:ind w:firstLine="709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4 – Dos efeitos da Apelação:</w:t>
      </w:r>
    </w:p>
    <w:p w:rsidR="003F2DA7" w:rsidRPr="003F2DA7" w:rsidRDefault="003F2DA7" w:rsidP="00BE32D3">
      <w:pPr>
        <w:spacing w:after="0" w:line="360" w:lineRule="auto"/>
        <w:ind w:firstLine="709"/>
        <w:jc w:val="both"/>
        <w:rPr>
          <w:rFonts w:ascii="Arial" w:hAnsi="Arial" w:cs="Arial"/>
          <w:b/>
          <w:u w:val="single"/>
        </w:rPr>
      </w:pPr>
    </w:p>
    <w:p w:rsidR="00945B30" w:rsidRDefault="00945B30" w:rsidP="00BE32D3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:rsidR="00790F4F" w:rsidRPr="00BE32D3" w:rsidRDefault="00112064" w:rsidP="00BE32D3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E32D3">
        <w:rPr>
          <w:rFonts w:ascii="Arial" w:hAnsi="Arial" w:cs="Arial"/>
        </w:rPr>
        <w:t>Os efeitos do recurso de Apelação são</w:t>
      </w:r>
      <w:r w:rsidR="005F2AFB" w:rsidRPr="00BE32D3">
        <w:rPr>
          <w:rFonts w:ascii="Arial" w:hAnsi="Arial" w:cs="Arial"/>
        </w:rPr>
        <w:t xml:space="preserve"> 5</w:t>
      </w:r>
      <w:r w:rsidR="00790F4F" w:rsidRPr="00BE32D3">
        <w:rPr>
          <w:rFonts w:ascii="Arial" w:hAnsi="Arial" w:cs="Arial"/>
        </w:rPr>
        <w:t>:</w:t>
      </w:r>
    </w:p>
    <w:p w:rsidR="00790F4F" w:rsidRPr="00BE32D3" w:rsidRDefault="00790F4F" w:rsidP="00BE32D3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:rsidR="00FA7AB9" w:rsidRPr="00FA7AB9" w:rsidRDefault="00112064" w:rsidP="00FA7AB9">
      <w:pPr>
        <w:pStyle w:val="NormalWeb"/>
        <w:shd w:val="clear" w:color="auto" w:fill="FFFFFF"/>
        <w:spacing w:before="0" w:beforeAutospacing="0" w:after="345" w:afterAutospacing="0" w:line="360" w:lineRule="auto"/>
        <w:ind w:firstLine="709"/>
        <w:jc w:val="both"/>
        <w:rPr>
          <w:rFonts w:ascii="Arial" w:hAnsi="Arial" w:cs="Arial"/>
          <w:color w:val="262626"/>
          <w:sz w:val="22"/>
          <w:szCs w:val="22"/>
        </w:rPr>
      </w:pPr>
      <w:r w:rsidRPr="00FA7AB9">
        <w:rPr>
          <w:rFonts w:ascii="Arial" w:hAnsi="Arial" w:cs="Arial"/>
          <w:sz w:val="22"/>
          <w:szCs w:val="22"/>
        </w:rPr>
        <w:t xml:space="preserve"> </w:t>
      </w:r>
      <w:r w:rsidR="00790F4F" w:rsidRPr="00FA7AB9">
        <w:rPr>
          <w:rFonts w:ascii="Arial" w:hAnsi="Arial" w:cs="Arial"/>
          <w:sz w:val="22"/>
          <w:szCs w:val="22"/>
        </w:rPr>
        <w:t>O</w:t>
      </w:r>
      <w:r w:rsidRPr="00FA7AB9">
        <w:rPr>
          <w:rFonts w:ascii="Arial" w:hAnsi="Arial" w:cs="Arial"/>
          <w:sz w:val="22"/>
          <w:szCs w:val="22"/>
        </w:rPr>
        <w:t xml:space="preserve"> </w:t>
      </w:r>
      <w:r w:rsidR="00790F4F" w:rsidRPr="00FA7AB9">
        <w:rPr>
          <w:rFonts w:ascii="Arial" w:hAnsi="Arial" w:cs="Arial"/>
          <w:b/>
          <w:sz w:val="22"/>
          <w:szCs w:val="22"/>
        </w:rPr>
        <w:t>s</w:t>
      </w:r>
      <w:r w:rsidRPr="00FA7AB9">
        <w:rPr>
          <w:rFonts w:ascii="Arial" w:hAnsi="Arial" w:cs="Arial"/>
          <w:b/>
          <w:sz w:val="22"/>
          <w:szCs w:val="22"/>
        </w:rPr>
        <w:t xml:space="preserve">uspensivo, </w:t>
      </w:r>
      <w:r w:rsidR="00FA7AB9" w:rsidRPr="00FA7AB9">
        <w:rPr>
          <w:rFonts w:ascii="Arial" w:hAnsi="Arial" w:cs="Arial"/>
          <w:color w:val="262626"/>
          <w:sz w:val="22"/>
          <w:szCs w:val="22"/>
        </w:rPr>
        <w:t>Importante destacar o § 3º do artigo 1012 do NCPC o qual estabelece que:</w:t>
      </w:r>
    </w:p>
    <w:p w:rsidR="00FA7AB9" w:rsidRPr="00FA7AB9" w:rsidRDefault="00FA7AB9" w:rsidP="00FA7AB9">
      <w:pPr>
        <w:pStyle w:val="NormalWeb"/>
        <w:shd w:val="clear" w:color="auto" w:fill="FFFFFF"/>
        <w:spacing w:before="0" w:beforeAutospacing="0" w:after="345" w:afterAutospacing="0" w:line="360" w:lineRule="auto"/>
        <w:ind w:firstLine="709"/>
        <w:jc w:val="both"/>
        <w:rPr>
          <w:rFonts w:ascii="Arial" w:hAnsi="Arial" w:cs="Arial"/>
          <w:color w:val="262626"/>
          <w:sz w:val="22"/>
          <w:szCs w:val="22"/>
        </w:rPr>
      </w:pPr>
      <w:r w:rsidRPr="00FA7AB9">
        <w:rPr>
          <w:rStyle w:val="Forte"/>
          <w:rFonts w:ascii="Arial" w:hAnsi="Arial" w:cs="Arial"/>
          <w:color w:val="262626"/>
          <w:sz w:val="22"/>
          <w:szCs w:val="22"/>
        </w:rPr>
        <w:t>3º</w:t>
      </w:r>
      <w:r w:rsidRPr="00FA7AB9">
        <w:rPr>
          <w:rStyle w:val="apple-converted-space"/>
          <w:rFonts w:ascii="Arial" w:hAnsi="Arial" w:cs="Arial"/>
          <w:color w:val="262626"/>
          <w:sz w:val="22"/>
          <w:szCs w:val="22"/>
        </w:rPr>
        <w:t> </w:t>
      </w:r>
      <w:r w:rsidRPr="00FA7AB9">
        <w:rPr>
          <w:rFonts w:ascii="Arial" w:hAnsi="Arial" w:cs="Arial"/>
          <w:color w:val="262626"/>
          <w:sz w:val="22"/>
          <w:szCs w:val="22"/>
        </w:rPr>
        <w:t>– O pedido de concessão de efeito suspensivo nas hipóteses do § 1º poderá ser formulado por requerimento dirigido ao:</w:t>
      </w:r>
    </w:p>
    <w:p w:rsidR="00FA7AB9" w:rsidRPr="00FA7AB9" w:rsidRDefault="00FA7AB9" w:rsidP="00FA7AB9">
      <w:pPr>
        <w:pStyle w:val="NormalWeb"/>
        <w:shd w:val="clear" w:color="auto" w:fill="FFFFFF"/>
        <w:spacing w:before="0" w:beforeAutospacing="0" w:after="345" w:afterAutospacing="0" w:line="360" w:lineRule="auto"/>
        <w:ind w:firstLine="709"/>
        <w:jc w:val="both"/>
        <w:rPr>
          <w:rFonts w:ascii="Arial" w:hAnsi="Arial" w:cs="Arial"/>
          <w:color w:val="262626"/>
          <w:sz w:val="22"/>
          <w:szCs w:val="22"/>
        </w:rPr>
      </w:pPr>
      <w:r w:rsidRPr="00FA7AB9">
        <w:rPr>
          <w:rStyle w:val="Forte"/>
          <w:rFonts w:ascii="Arial" w:hAnsi="Arial" w:cs="Arial"/>
          <w:color w:val="262626"/>
          <w:sz w:val="22"/>
          <w:szCs w:val="22"/>
        </w:rPr>
        <w:t> I –</w:t>
      </w:r>
      <w:r w:rsidRPr="00FA7AB9">
        <w:rPr>
          <w:rStyle w:val="apple-converted-space"/>
          <w:rFonts w:ascii="Arial" w:hAnsi="Arial" w:cs="Arial"/>
          <w:color w:val="262626"/>
          <w:sz w:val="22"/>
          <w:szCs w:val="22"/>
        </w:rPr>
        <w:t> </w:t>
      </w:r>
      <w:r w:rsidRPr="00FA7AB9">
        <w:rPr>
          <w:rFonts w:ascii="Arial" w:hAnsi="Arial" w:cs="Arial"/>
          <w:color w:val="262626"/>
          <w:sz w:val="22"/>
          <w:szCs w:val="22"/>
        </w:rPr>
        <w:t>tribunal, no período compreendido entre a interposição da apelação e sua distribuição, ficando o relator designado para seu exame prevento para julgá-la;</w:t>
      </w:r>
    </w:p>
    <w:p w:rsidR="00FA7AB9" w:rsidRPr="00FA7AB9" w:rsidRDefault="00FA7AB9" w:rsidP="00FA7AB9">
      <w:pPr>
        <w:pStyle w:val="NormalWeb"/>
        <w:shd w:val="clear" w:color="auto" w:fill="FFFFFF"/>
        <w:spacing w:before="0" w:beforeAutospacing="0" w:after="345" w:afterAutospacing="0" w:line="360" w:lineRule="auto"/>
        <w:ind w:firstLine="709"/>
        <w:jc w:val="both"/>
        <w:rPr>
          <w:rFonts w:ascii="Arial" w:hAnsi="Arial" w:cs="Arial"/>
          <w:color w:val="262626"/>
          <w:sz w:val="22"/>
          <w:szCs w:val="22"/>
        </w:rPr>
      </w:pPr>
      <w:r w:rsidRPr="00FA7AB9">
        <w:rPr>
          <w:rStyle w:val="Forte"/>
          <w:rFonts w:ascii="Arial" w:hAnsi="Arial" w:cs="Arial"/>
          <w:color w:val="262626"/>
          <w:sz w:val="22"/>
          <w:szCs w:val="22"/>
        </w:rPr>
        <w:t>II –</w:t>
      </w:r>
      <w:r w:rsidRPr="00FA7AB9">
        <w:rPr>
          <w:rStyle w:val="apple-converted-space"/>
          <w:rFonts w:ascii="Arial" w:hAnsi="Arial" w:cs="Arial"/>
          <w:color w:val="262626"/>
          <w:sz w:val="22"/>
          <w:szCs w:val="22"/>
        </w:rPr>
        <w:t> </w:t>
      </w:r>
      <w:r w:rsidRPr="00FA7AB9">
        <w:rPr>
          <w:rFonts w:ascii="Arial" w:hAnsi="Arial" w:cs="Arial"/>
          <w:color w:val="262626"/>
          <w:sz w:val="22"/>
          <w:szCs w:val="22"/>
        </w:rPr>
        <w:t>relator, se já distribuída a apelação.</w:t>
      </w:r>
    </w:p>
    <w:p w:rsidR="00AC04E6" w:rsidRPr="00BE32D3" w:rsidRDefault="00FA7AB9" w:rsidP="00BE32D3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C04E6" w:rsidRPr="00BE32D3">
        <w:rPr>
          <w:rFonts w:ascii="Arial" w:hAnsi="Arial" w:cs="Arial"/>
        </w:rPr>
        <w:t xml:space="preserve">or isso, as sentenças, na maior parte das vezes, não produzem efeito logo que publicadas, senão depois de decorrido </w:t>
      </w:r>
      <w:r w:rsidR="00790F4F" w:rsidRPr="00BE32D3">
        <w:rPr>
          <w:rFonts w:ascii="Arial" w:hAnsi="Arial" w:cs="Arial"/>
          <w:i/>
        </w:rPr>
        <w:t>“</w:t>
      </w:r>
      <w:r w:rsidR="00AC04E6" w:rsidRPr="00BE32D3">
        <w:rPr>
          <w:rFonts w:ascii="Arial" w:hAnsi="Arial" w:cs="Arial"/>
          <w:i/>
        </w:rPr>
        <w:t>in albis</w:t>
      </w:r>
      <w:r w:rsidR="00790F4F" w:rsidRPr="00BE32D3">
        <w:rPr>
          <w:rFonts w:ascii="Arial" w:hAnsi="Arial" w:cs="Arial"/>
        </w:rPr>
        <w:t>”</w:t>
      </w:r>
      <w:r w:rsidR="00AC04E6" w:rsidRPr="00BE32D3">
        <w:rPr>
          <w:rFonts w:ascii="Arial" w:hAnsi="Arial" w:cs="Arial"/>
        </w:rPr>
        <w:t xml:space="preserve"> o prazo para a interposição da apelação. Recebida a apelação só no efeito devolutivo, o juiz autorizará, a requerimento da parte, a extração da carta de sentença, para que se dê início à execução provisória do julgado.</w:t>
      </w:r>
    </w:p>
    <w:p w:rsidR="00790F4F" w:rsidRPr="00BE32D3" w:rsidRDefault="00790F4F" w:rsidP="00BE32D3">
      <w:pPr>
        <w:spacing w:after="0" w:line="360" w:lineRule="auto"/>
        <w:ind w:firstLine="709"/>
        <w:jc w:val="both"/>
        <w:rPr>
          <w:rFonts w:ascii="Arial" w:hAnsi="Arial" w:cs="Arial"/>
          <w:b/>
        </w:rPr>
      </w:pPr>
    </w:p>
    <w:p w:rsidR="00AC04E6" w:rsidRPr="00BE32D3" w:rsidRDefault="00790F4F" w:rsidP="00BE32D3">
      <w:pPr>
        <w:spacing w:after="0" w:line="360" w:lineRule="auto"/>
        <w:ind w:firstLine="709"/>
        <w:jc w:val="both"/>
        <w:rPr>
          <w:rFonts w:ascii="Arial" w:hAnsi="Arial" w:cs="Arial"/>
          <w:b/>
        </w:rPr>
      </w:pPr>
      <w:r w:rsidRPr="00BE32D3">
        <w:rPr>
          <w:rFonts w:ascii="Arial" w:hAnsi="Arial" w:cs="Arial"/>
        </w:rPr>
        <w:t>O efeito</w:t>
      </w:r>
      <w:r w:rsidRPr="00BE32D3">
        <w:rPr>
          <w:rFonts w:ascii="Arial" w:hAnsi="Arial" w:cs="Arial"/>
          <w:b/>
        </w:rPr>
        <w:t xml:space="preserve"> d</w:t>
      </w:r>
      <w:r w:rsidR="00AC04E6" w:rsidRPr="00BE32D3">
        <w:rPr>
          <w:rFonts w:ascii="Arial" w:hAnsi="Arial" w:cs="Arial"/>
          <w:b/>
        </w:rPr>
        <w:t>evolutivo</w:t>
      </w:r>
      <w:r w:rsidR="00AC04E6" w:rsidRPr="00BE32D3">
        <w:rPr>
          <w:rFonts w:ascii="Arial" w:hAnsi="Arial" w:cs="Arial"/>
        </w:rPr>
        <w:t xml:space="preserve">, atribuiu nova dimensão à devolutividade da apelação, permitindo que o tribunal aprecie o mérito, ainda que a primeira instância não o tenha feito, desde que a causa verse questões exclusivamente de direito, ou, sendo de direito e de fato, que não haja necessidade de produção de outras provas. </w:t>
      </w:r>
    </w:p>
    <w:p w:rsidR="005F2AFB" w:rsidRPr="00BE32D3" w:rsidRDefault="005F2AFB" w:rsidP="00BE32D3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E32D3">
        <w:rPr>
          <w:rFonts w:ascii="Arial" w:hAnsi="Arial" w:cs="Arial"/>
          <w:b/>
        </w:rPr>
        <w:lastRenderedPageBreak/>
        <w:t>O r</w:t>
      </w:r>
      <w:r w:rsidR="00AC04E6" w:rsidRPr="00BE32D3">
        <w:rPr>
          <w:rFonts w:ascii="Arial" w:hAnsi="Arial" w:cs="Arial"/>
          <w:b/>
        </w:rPr>
        <w:t>egressivo</w:t>
      </w:r>
      <w:r w:rsidRPr="00BE32D3">
        <w:rPr>
          <w:rFonts w:ascii="Arial" w:hAnsi="Arial" w:cs="Arial"/>
          <w:b/>
        </w:rPr>
        <w:t xml:space="preserve">, </w:t>
      </w:r>
      <w:r w:rsidRPr="00BE32D3">
        <w:rPr>
          <w:rFonts w:ascii="Arial" w:hAnsi="Arial" w:cs="Arial"/>
        </w:rPr>
        <w:t>que</w:t>
      </w:r>
      <w:r w:rsidR="00AC04E6" w:rsidRPr="00BE32D3">
        <w:rPr>
          <w:rFonts w:ascii="Arial" w:hAnsi="Arial" w:cs="Arial"/>
        </w:rPr>
        <w:t xml:space="preserve"> só existe a possibilidade de o juiz reconsiderar a sentença de indeferimento da inicial e de improcedência de plano proferidas quando o réu não tenha sido citado. As demais não podem ser reconsideradas.</w:t>
      </w:r>
    </w:p>
    <w:p w:rsidR="00AC04E6" w:rsidRPr="00BE32D3" w:rsidRDefault="00AC04E6" w:rsidP="00BE32D3">
      <w:pPr>
        <w:spacing w:after="0" w:line="360" w:lineRule="auto"/>
        <w:ind w:firstLine="709"/>
        <w:jc w:val="both"/>
        <w:rPr>
          <w:rFonts w:ascii="Arial" w:hAnsi="Arial" w:cs="Arial"/>
          <w:b/>
        </w:rPr>
      </w:pPr>
      <w:r w:rsidRPr="00BE32D3">
        <w:rPr>
          <w:rFonts w:ascii="Arial" w:hAnsi="Arial" w:cs="Arial"/>
        </w:rPr>
        <w:t xml:space="preserve"> </w:t>
      </w:r>
    </w:p>
    <w:p w:rsidR="00AC04E6" w:rsidRPr="00BE32D3" w:rsidRDefault="005F2AFB" w:rsidP="00BE32D3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E32D3">
        <w:rPr>
          <w:rFonts w:ascii="Arial" w:hAnsi="Arial" w:cs="Arial"/>
          <w:b/>
        </w:rPr>
        <w:t>O t</w:t>
      </w:r>
      <w:r w:rsidR="00AC04E6" w:rsidRPr="00BE32D3">
        <w:rPr>
          <w:rFonts w:ascii="Arial" w:hAnsi="Arial" w:cs="Arial"/>
          <w:b/>
        </w:rPr>
        <w:t>ranslativo</w:t>
      </w:r>
      <w:r w:rsidR="00AC04E6" w:rsidRPr="00BE32D3">
        <w:rPr>
          <w:rFonts w:ascii="Arial" w:hAnsi="Arial" w:cs="Arial"/>
        </w:rPr>
        <w:t xml:space="preserve"> é característico de todos os recursos (salvo os excepcionais). Não há peculiaridades do efeito translativo da apelação. </w:t>
      </w:r>
    </w:p>
    <w:p w:rsidR="005F2AFB" w:rsidRPr="00BE32D3" w:rsidRDefault="005F2AFB" w:rsidP="00BE32D3">
      <w:pPr>
        <w:spacing w:after="0" w:line="360" w:lineRule="auto"/>
        <w:ind w:firstLine="709"/>
        <w:jc w:val="both"/>
        <w:rPr>
          <w:rFonts w:ascii="Arial" w:hAnsi="Arial" w:cs="Arial"/>
          <w:b/>
        </w:rPr>
      </w:pPr>
    </w:p>
    <w:p w:rsidR="00AC04E6" w:rsidRPr="00BE32D3" w:rsidRDefault="005F2AFB" w:rsidP="00BE32D3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E32D3">
        <w:rPr>
          <w:rFonts w:ascii="Arial" w:hAnsi="Arial" w:cs="Arial"/>
          <w:b/>
        </w:rPr>
        <w:t>O efeito e</w:t>
      </w:r>
      <w:r w:rsidR="00AC04E6" w:rsidRPr="00BE32D3">
        <w:rPr>
          <w:rFonts w:ascii="Arial" w:hAnsi="Arial" w:cs="Arial"/>
          <w:b/>
        </w:rPr>
        <w:t>xpansivo</w:t>
      </w:r>
      <w:r w:rsidR="00AC04E6" w:rsidRPr="00BE32D3">
        <w:rPr>
          <w:rFonts w:ascii="Arial" w:hAnsi="Arial" w:cs="Arial"/>
        </w:rPr>
        <w:t xml:space="preserve"> não há também peculiaridades no efeito expansivo da apelação. </w:t>
      </w:r>
    </w:p>
    <w:p w:rsidR="005F2AFB" w:rsidRPr="00BE32D3" w:rsidRDefault="005F2AFB" w:rsidP="00BE32D3">
      <w:pPr>
        <w:spacing w:after="0" w:line="360" w:lineRule="auto"/>
        <w:ind w:firstLine="709"/>
        <w:jc w:val="both"/>
        <w:rPr>
          <w:rFonts w:ascii="Arial" w:hAnsi="Arial" w:cs="Arial"/>
          <w:b/>
        </w:rPr>
      </w:pPr>
    </w:p>
    <w:p w:rsidR="005B2F22" w:rsidRPr="00BE32D3" w:rsidRDefault="005B2F22" w:rsidP="00BE32D3">
      <w:pPr>
        <w:spacing w:after="0" w:line="360" w:lineRule="auto"/>
        <w:ind w:firstLine="709"/>
        <w:jc w:val="both"/>
        <w:rPr>
          <w:rFonts w:ascii="Arial" w:hAnsi="Arial" w:cs="Arial"/>
          <w:b/>
        </w:rPr>
      </w:pPr>
      <w:r w:rsidRPr="00BE32D3">
        <w:rPr>
          <w:rFonts w:ascii="Arial" w:hAnsi="Arial" w:cs="Arial"/>
        </w:rPr>
        <w:t xml:space="preserve">Em princípio, no julgamento da apelação não se pode apreciar questão nova, que não havia sido suscitada no curso do processo de conhecimento. </w:t>
      </w:r>
    </w:p>
    <w:p w:rsidR="00AC04E6" w:rsidRPr="00BE32D3" w:rsidRDefault="00AC04E6" w:rsidP="00BE32D3">
      <w:pPr>
        <w:spacing w:line="360" w:lineRule="auto"/>
        <w:ind w:firstLine="709"/>
        <w:jc w:val="both"/>
        <w:rPr>
          <w:rFonts w:ascii="Arial" w:hAnsi="Arial" w:cs="Arial"/>
        </w:rPr>
      </w:pPr>
      <w:r w:rsidRPr="00BE32D3">
        <w:rPr>
          <w:rFonts w:ascii="Arial" w:hAnsi="Arial" w:cs="Arial"/>
        </w:rPr>
        <w:t>Porém,</w:t>
      </w:r>
      <w:r w:rsidRPr="00BE32D3">
        <w:rPr>
          <w:rFonts w:ascii="Arial" w:hAnsi="Arial" w:cs="Arial"/>
          <w:b/>
        </w:rPr>
        <w:t xml:space="preserve"> </w:t>
      </w:r>
      <w:r w:rsidR="005B2F22" w:rsidRPr="00BE32D3">
        <w:rPr>
          <w:rFonts w:ascii="Arial" w:hAnsi="Arial" w:cs="Arial"/>
          <w:b/>
        </w:rPr>
        <w:t>a possibilidade de inovar na apelação</w:t>
      </w:r>
      <w:r w:rsidR="005B2F22" w:rsidRPr="00BE32D3">
        <w:rPr>
          <w:rFonts w:ascii="Arial" w:hAnsi="Arial" w:cs="Arial"/>
        </w:rPr>
        <w:t xml:space="preserve"> </w:t>
      </w:r>
      <w:r w:rsidRPr="00BE32D3">
        <w:rPr>
          <w:rFonts w:ascii="Arial" w:hAnsi="Arial" w:cs="Arial"/>
        </w:rPr>
        <w:t>se</w:t>
      </w:r>
      <w:r w:rsidR="005B2F22" w:rsidRPr="00BE32D3">
        <w:rPr>
          <w:rFonts w:ascii="Arial" w:hAnsi="Arial" w:cs="Arial"/>
        </w:rPr>
        <w:t xml:space="preserve"> </w:t>
      </w:r>
      <w:r w:rsidRPr="00BE32D3">
        <w:rPr>
          <w:rFonts w:ascii="Arial" w:hAnsi="Arial" w:cs="Arial"/>
        </w:rPr>
        <w:t xml:space="preserve"> depois da propositura da ação, algum fato constitutivo, modificativo ou extintivo do direito influir no julgamento da lide, caberá ao tribunal tomá-lo em consideração, de ofício ou a requerimento da parte. Como exemplo se pode citar o direito superveniente: se, entre a sentença e o julgamento do recurso, modificar-se a lei, cabe ao tribunal aplicar o direito vigente à época em que proferir o julgamento. </w:t>
      </w:r>
    </w:p>
    <w:p w:rsidR="00AC04E6" w:rsidRDefault="00AC04E6" w:rsidP="00BE32D3">
      <w:pPr>
        <w:spacing w:line="360" w:lineRule="auto"/>
        <w:ind w:firstLine="709"/>
        <w:jc w:val="both"/>
        <w:rPr>
          <w:rFonts w:ascii="Arial" w:hAnsi="Arial" w:cs="Arial"/>
        </w:rPr>
      </w:pPr>
      <w:r w:rsidRPr="00BE32D3">
        <w:rPr>
          <w:rFonts w:ascii="Arial" w:hAnsi="Arial" w:cs="Arial"/>
        </w:rPr>
        <w:t xml:space="preserve">Uma outra matéria nova que pode ser alegada em apelação, ou em contrarrazões, é a prescrição. Estabelece o art. 193 do CC que ela pode ser invocada em qualquer grau de jurisdição pela parte a quem aproveita, mesmo que não tenha sido alegada anteriormente, e desde que o juiz não a tenha reconhecido anteriormente. E, mesmo que não alegada no recurso, pode ser conhecida de ofício pelo tribunal. </w:t>
      </w:r>
    </w:p>
    <w:p w:rsidR="003F2DA7" w:rsidRDefault="003F2DA7" w:rsidP="00BE32D3">
      <w:pPr>
        <w:spacing w:line="360" w:lineRule="auto"/>
        <w:ind w:firstLine="709"/>
        <w:jc w:val="both"/>
        <w:rPr>
          <w:rFonts w:ascii="Arial" w:hAnsi="Arial" w:cs="Arial"/>
        </w:rPr>
      </w:pPr>
    </w:p>
    <w:p w:rsidR="003F2DA7" w:rsidRDefault="003F2DA7" w:rsidP="00BE32D3">
      <w:pPr>
        <w:spacing w:line="360" w:lineRule="auto"/>
        <w:ind w:firstLine="709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5</w:t>
      </w:r>
      <w:r w:rsidRPr="003F2DA7">
        <w:rPr>
          <w:rFonts w:ascii="Arial" w:hAnsi="Arial" w:cs="Arial"/>
          <w:b/>
          <w:u w:val="single"/>
        </w:rPr>
        <w:t xml:space="preserve"> – Da Prática do recurso de Apelação:</w:t>
      </w:r>
    </w:p>
    <w:p w:rsidR="003F2DA7" w:rsidRPr="003F2DA7" w:rsidRDefault="003F2DA7" w:rsidP="00BE32D3">
      <w:pPr>
        <w:spacing w:line="360" w:lineRule="auto"/>
        <w:ind w:firstLine="709"/>
        <w:jc w:val="both"/>
        <w:rPr>
          <w:rFonts w:ascii="Arial" w:hAnsi="Arial" w:cs="Arial"/>
          <w:b/>
          <w:u w:val="single"/>
        </w:rPr>
      </w:pPr>
    </w:p>
    <w:p w:rsidR="00AC04E6" w:rsidRPr="00BE32D3" w:rsidRDefault="005B2F22" w:rsidP="00BE32D3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6C7C28">
        <w:rPr>
          <w:rFonts w:ascii="Arial" w:hAnsi="Arial" w:cs="Arial"/>
        </w:rPr>
        <w:t>A</w:t>
      </w:r>
      <w:r w:rsidR="00AC04E6" w:rsidRPr="006C7C28">
        <w:rPr>
          <w:rFonts w:ascii="Arial" w:hAnsi="Arial" w:cs="Arial"/>
        </w:rPr>
        <w:t xml:space="preserve"> apelação</w:t>
      </w:r>
      <w:r w:rsidRPr="006C7C28">
        <w:rPr>
          <w:rFonts w:ascii="Arial" w:hAnsi="Arial" w:cs="Arial"/>
        </w:rPr>
        <w:t xml:space="preserve"> processada</w:t>
      </w:r>
      <w:r w:rsidRPr="00BE32D3">
        <w:rPr>
          <w:rFonts w:ascii="Arial" w:hAnsi="Arial" w:cs="Arial"/>
        </w:rPr>
        <w:t>, ou seja,</w:t>
      </w:r>
      <w:r w:rsidR="006C7C28">
        <w:rPr>
          <w:rFonts w:ascii="Arial" w:hAnsi="Arial" w:cs="Arial"/>
        </w:rPr>
        <w:t xml:space="preserve"> é interposta em primeiro grau</w:t>
      </w:r>
      <w:r w:rsidR="00915656">
        <w:rPr>
          <w:rFonts w:ascii="Arial" w:hAnsi="Arial" w:cs="Arial"/>
        </w:rPr>
        <w:t xml:space="preserve">, conforme o novo código do processo civil o juízo de admissibilidade agora é feito pelo juízo </w:t>
      </w:r>
      <w:r w:rsidR="00915656" w:rsidRPr="00915656">
        <w:rPr>
          <w:rFonts w:ascii="Arial" w:hAnsi="Arial" w:cs="Arial"/>
          <w:i/>
        </w:rPr>
        <w:t>“ad quem</w:t>
      </w:r>
      <w:r w:rsidR="00915656">
        <w:rPr>
          <w:rFonts w:ascii="Arial" w:hAnsi="Arial" w:cs="Arial"/>
        </w:rPr>
        <w:t>”</w:t>
      </w:r>
      <w:r w:rsidR="006C7C28">
        <w:rPr>
          <w:rFonts w:ascii="Arial" w:hAnsi="Arial" w:cs="Arial"/>
        </w:rPr>
        <w:t>, ou seja, na 2ª instância</w:t>
      </w:r>
      <w:r w:rsidR="00AC04E6" w:rsidRPr="00BE32D3">
        <w:rPr>
          <w:rFonts w:ascii="Arial" w:hAnsi="Arial" w:cs="Arial"/>
        </w:rPr>
        <w:t>.</w:t>
      </w:r>
      <w:r w:rsidR="006C7C28">
        <w:rPr>
          <w:rFonts w:ascii="Arial" w:hAnsi="Arial" w:cs="Arial"/>
        </w:rPr>
        <w:t xml:space="preserve"> Recebido pelo juiz</w:t>
      </w:r>
      <w:r w:rsidR="00AC04E6" w:rsidRPr="00BE32D3">
        <w:rPr>
          <w:rFonts w:ascii="Arial" w:hAnsi="Arial" w:cs="Arial"/>
        </w:rPr>
        <w:t xml:space="preserve">, </w:t>
      </w:r>
      <w:r w:rsidR="006C7C28">
        <w:rPr>
          <w:rFonts w:ascii="Arial" w:hAnsi="Arial" w:cs="Arial"/>
        </w:rPr>
        <w:t xml:space="preserve">fica </w:t>
      </w:r>
      <w:r w:rsidR="00AC04E6" w:rsidRPr="00BE32D3">
        <w:rPr>
          <w:rFonts w:ascii="Arial" w:hAnsi="Arial" w:cs="Arial"/>
        </w:rPr>
        <w:t>determina</w:t>
      </w:r>
      <w:r w:rsidR="006C7C28">
        <w:rPr>
          <w:rFonts w:ascii="Arial" w:hAnsi="Arial" w:cs="Arial"/>
        </w:rPr>
        <w:t>do</w:t>
      </w:r>
      <w:r w:rsidR="00AC04E6" w:rsidRPr="00BE32D3">
        <w:rPr>
          <w:rFonts w:ascii="Arial" w:hAnsi="Arial" w:cs="Arial"/>
        </w:rPr>
        <w:t xml:space="preserve"> a intimação do adversário para que apresente as contrarrazões</w:t>
      </w:r>
      <w:r w:rsidR="006C7C28">
        <w:rPr>
          <w:rFonts w:ascii="Arial" w:hAnsi="Arial" w:cs="Arial"/>
        </w:rPr>
        <w:t xml:space="preserve"> e o envio para o juízo de admissibilidade em 2ª instancia</w:t>
      </w:r>
      <w:r w:rsidR="00AC04E6" w:rsidRPr="00BE32D3">
        <w:rPr>
          <w:rFonts w:ascii="Arial" w:hAnsi="Arial" w:cs="Arial"/>
        </w:rPr>
        <w:t xml:space="preserve">. No prazo destas, poderá ser interposta apelação adesiva, desde que tenha havido sucumbência recíproca. </w:t>
      </w:r>
    </w:p>
    <w:p w:rsidR="005B2F22" w:rsidRPr="00BE32D3" w:rsidRDefault="005B2F22" w:rsidP="00BE32D3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:rsidR="00AC04E6" w:rsidRPr="00BE32D3" w:rsidRDefault="00AC04E6" w:rsidP="00BE32D3">
      <w:pPr>
        <w:spacing w:line="360" w:lineRule="auto"/>
        <w:ind w:firstLine="709"/>
        <w:jc w:val="both"/>
        <w:rPr>
          <w:rFonts w:ascii="Arial" w:hAnsi="Arial" w:cs="Arial"/>
        </w:rPr>
      </w:pPr>
      <w:r w:rsidRPr="00BE32D3">
        <w:rPr>
          <w:rFonts w:ascii="Arial" w:hAnsi="Arial" w:cs="Arial"/>
        </w:rPr>
        <w:lastRenderedPageBreak/>
        <w:t xml:space="preserve">Lá, eles serão registrados, distribuídos de acordo com o respectivo regimento interno e encaminhados ao relator. Este elaborará um relatório sucinto sobre os pontos controvertidos a respeito dos quais versa o recurso. </w:t>
      </w:r>
    </w:p>
    <w:p w:rsidR="00AC04E6" w:rsidRPr="00BE32D3" w:rsidRDefault="00AC04E6" w:rsidP="00BE32D3">
      <w:pPr>
        <w:spacing w:line="360" w:lineRule="auto"/>
        <w:ind w:firstLine="709"/>
        <w:jc w:val="both"/>
        <w:rPr>
          <w:rFonts w:ascii="Arial" w:hAnsi="Arial" w:cs="Arial"/>
        </w:rPr>
      </w:pPr>
      <w:r w:rsidRPr="00BE32D3">
        <w:rPr>
          <w:rFonts w:ascii="Arial" w:hAnsi="Arial" w:cs="Arial"/>
        </w:rPr>
        <w:t xml:space="preserve">Em seguida, os autos serão conclusos a um revisor, a quem caberá apor o seu visto e pedir dia para julgamento. </w:t>
      </w:r>
    </w:p>
    <w:p w:rsidR="00AC04E6" w:rsidRPr="00BE32D3" w:rsidRDefault="00AC04E6" w:rsidP="00BE32D3">
      <w:pPr>
        <w:spacing w:line="360" w:lineRule="auto"/>
        <w:ind w:firstLine="709"/>
        <w:jc w:val="both"/>
        <w:rPr>
          <w:rFonts w:ascii="Arial" w:hAnsi="Arial" w:cs="Arial"/>
        </w:rPr>
      </w:pPr>
      <w:r w:rsidRPr="00BE32D3">
        <w:rPr>
          <w:rFonts w:ascii="Arial" w:hAnsi="Arial" w:cs="Arial"/>
        </w:rPr>
        <w:t xml:space="preserve">Será, então, marcado o dia para o julgamento, do qual participarão três juízes. </w:t>
      </w:r>
    </w:p>
    <w:p w:rsidR="00AC04E6" w:rsidRPr="00BE32D3" w:rsidRDefault="00AC04E6" w:rsidP="00BE32D3">
      <w:pPr>
        <w:spacing w:line="360" w:lineRule="auto"/>
        <w:ind w:firstLine="709"/>
        <w:jc w:val="both"/>
        <w:rPr>
          <w:rFonts w:ascii="Arial" w:hAnsi="Arial" w:cs="Arial"/>
        </w:rPr>
      </w:pPr>
      <w:r w:rsidRPr="00BE32D3">
        <w:rPr>
          <w:rFonts w:ascii="Arial" w:hAnsi="Arial" w:cs="Arial"/>
        </w:rPr>
        <w:t xml:space="preserve">O relator pode negar seguimento ao recurso desde logo, quando verificar que ele é manifestadamente inadmissível, improcedente, prejudicado ou em confronto com súmula ou jurisprudência dominante do respectivo tribunal, do STF ou de tribunal superior. Em contrapartida, o relator pode, desde logo, dar provimento ao recurso, se verificar que a decisão recorrida está em manifesto confronto com súmula ou jurisprudência dominante do STF ou de tribunal superior. </w:t>
      </w:r>
    </w:p>
    <w:p w:rsidR="00AC04E6" w:rsidRPr="00BE32D3" w:rsidRDefault="00AC04E6" w:rsidP="00BE32D3">
      <w:pPr>
        <w:spacing w:line="360" w:lineRule="auto"/>
        <w:ind w:firstLine="709"/>
        <w:jc w:val="both"/>
        <w:rPr>
          <w:rFonts w:ascii="Arial" w:hAnsi="Arial" w:cs="Arial"/>
        </w:rPr>
      </w:pPr>
      <w:r w:rsidRPr="00BE32D3">
        <w:rPr>
          <w:rFonts w:ascii="Arial" w:hAnsi="Arial" w:cs="Arial"/>
        </w:rPr>
        <w:t xml:space="preserve">O julgamento é colhido por maioria de votos, e será lavrado um acórdão que conterá ementa. </w:t>
      </w:r>
    </w:p>
    <w:p w:rsidR="00AC04E6" w:rsidRPr="00BE32D3" w:rsidRDefault="006C7C28" w:rsidP="00BE32D3">
      <w:pPr>
        <w:spacing w:line="360" w:lineRule="auto"/>
        <w:ind w:firstLine="709"/>
        <w:jc w:val="both"/>
        <w:rPr>
          <w:rFonts w:ascii="Arial" w:hAnsi="Arial" w:cs="Arial"/>
        </w:rPr>
      </w:pPr>
      <w:r w:rsidRPr="006C7C28">
        <w:rPr>
          <w:rFonts w:ascii="Arial" w:hAnsi="Arial" w:cs="Arial"/>
        </w:rPr>
        <w:t>Vale lembrar da antiga</w:t>
      </w:r>
      <w:r>
        <w:rPr>
          <w:rFonts w:ascii="Arial" w:hAnsi="Arial" w:cs="Arial"/>
          <w:b/>
        </w:rPr>
        <w:t xml:space="preserve"> Teoria da causa madura,</w:t>
      </w:r>
      <w:r w:rsidRPr="006C7C28">
        <w:rPr>
          <w:rFonts w:ascii="Arial" w:hAnsi="Arial" w:cs="Arial"/>
        </w:rPr>
        <w:t xml:space="preserve"> que</w:t>
      </w:r>
      <w:r w:rsidR="00AC04E6" w:rsidRPr="00BE32D3">
        <w:rPr>
          <w:rFonts w:ascii="Arial" w:hAnsi="Arial" w:cs="Arial"/>
        </w:rPr>
        <w:t xml:space="preserve"> serve para causas que versam somente sobre questões de direito em condições de julgamento imediato. Em primeira instância, o processo foi extinto sem resolução de mérito. Nessa situação, o tribunal poderá ir além e julgar o mérito pela primeira vez, de acordo com essa teoria.  A teoria da causa madura prestigia os princípios da celeridade e da instrumentalidade sem que nenhuma das partes saia prejudicada. </w:t>
      </w:r>
    </w:p>
    <w:p w:rsidR="00553577" w:rsidRPr="00BE32D3" w:rsidRDefault="00553577" w:rsidP="00BE32D3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:rsidR="00C0711F" w:rsidRPr="003F2DA7" w:rsidRDefault="003F2DA7" w:rsidP="00BE32D3">
      <w:pPr>
        <w:spacing w:line="360" w:lineRule="auto"/>
        <w:ind w:firstLine="709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i/>
          <w:u w:val="single"/>
        </w:rPr>
        <w:t>6</w:t>
      </w:r>
      <w:r w:rsidR="00C0711F" w:rsidRPr="003F2DA7">
        <w:rPr>
          <w:rFonts w:ascii="Arial" w:hAnsi="Arial" w:cs="Arial"/>
          <w:b/>
          <w:u w:val="single"/>
        </w:rPr>
        <w:t>– Conclusão</w:t>
      </w:r>
    </w:p>
    <w:p w:rsidR="00C0711F" w:rsidRPr="00BE32D3" w:rsidRDefault="00C0711F" w:rsidP="00BE32D3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C0711F" w:rsidRPr="00BE32D3" w:rsidRDefault="00C0711F" w:rsidP="00BE32D3">
      <w:pPr>
        <w:spacing w:line="360" w:lineRule="auto"/>
        <w:ind w:firstLine="709"/>
        <w:jc w:val="both"/>
        <w:rPr>
          <w:rFonts w:ascii="Arial" w:hAnsi="Arial" w:cs="Arial"/>
        </w:rPr>
      </w:pPr>
      <w:r w:rsidRPr="00BE32D3">
        <w:rPr>
          <w:rFonts w:ascii="Arial" w:hAnsi="Arial" w:cs="Arial"/>
        </w:rPr>
        <w:t>Com este trabalho, pudemos perceber que, com as inovações trazidas pel</w:t>
      </w:r>
      <w:r w:rsidR="006C7C28">
        <w:rPr>
          <w:rFonts w:ascii="Arial" w:hAnsi="Arial" w:cs="Arial"/>
        </w:rPr>
        <w:t>o</w:t>
      </w:r>
      <w:r w:rsidRPr="00BE32D3">
        <w:rPr>
          <w:rFonts w:ascii="Arial" w:hAnsi="Arial" w:cs="Arial"/>
        </w:rPr>
        <w:t xml:space="preserve"> </w:t>
      </w:r>
      <w:r w:rsidR="006C7C28">
        <w:rPr>
          <w:rFonts w:ascii="Arial" w:hAnsi="Arial" w:cs="Arial"/>
        </w:rPr>
        <w:t>Novo Código de Processo Civil</w:t>
      </w:r>
      <w:r w:rsidRPr="00BE32D3">
        <w:rPr>
          <w:rFonts w:ascii="Arial" w:hAnsi="Arial" w:cs="Arial"/>
        </w:rPr>
        <w:t>, relevantes questões vieram à tona, sendo de grande importância analisá-las com cuidado para que a finalidade da lei não seja desviada.  O sistema deve ser analisado como um todo, e não em partes isoladas, para que se consiga alcançar o seu objetivo. Assim, a interpretação literal de uma norma não pode, por exemplo, se sobrepor a finalidade pela qual este dispositivo foi redigido.</w:t>
      </w:r>
    </w:p>
    <w:p w:rsidR="00C0711F" w:rsidRPr="00BE32D3" w:rsidRDefault="00C0711F" w:rsidP="00BE32D3">
      <w:pPr>
        <w:spacing w:line="360" w:lineRule="auto"/>
        <w:ind w:firstLine="709"/>
        <w:jc w:val="both"/>
        <w:rPr>
          <w:rFonts w:ascii="Arial" w:hAnsi="Arial" w:cs="Arial"/>
        </w:rPr>
      </w:pPr>
      <w:r w:rsidRPr="00BE32D3">
        <w:rPr>
          <w:rFonts w:ascii="Arial" w:hAnsi="Arial" w:cs="Arial"/>
        </w:rPr>
        <w:t xml:space="preserve">O elemento “tempo” é imprescindível para o Processo Civil devido à lentidão que os processos correm sem resolução do mérito. E, é exatamente por isso, que os </w:t>
      </w:r>
      <w:r w:rsidRPr="00BE32D3">
        <w:rPr>
          <w:rFonts w:ascii="Arial" w:hAnsi="Arial" w:cs="Arial"/>
        </w:rPr>
        <w:lastRenderedPageBreak/>
        <w:t>dispositivos, que apresentam lacunas devem ser interpretados de maneira tal, que não retarde ainda mais o curso desse processo.</w:t>
      </w:r>
    </w:p>
    <w:p w:rsidR="00C0711F" w:rsidRPr="006C7C28" w:rsidRDefault="00C0711F" w:rsidP="00BE32D3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6C7C28">
        <w:rPr>
          <w:rFonts w:ascii="Arial" w:hAnsi="Arial" w:cs="Arial"/>
        </w:rPr>
        <w:t>Desta forma,</w:t>
      </w:r>
      <w:r w:rsidR="006C7C28" w:rsidRPr="006C7C28">
        <w:rPr>
          <w:rFonts w:ascii="Arial" w:hAnsi="Arial" w:cs="Arial"/>
        </w:rPr>
        <w:t xml:space="preserve"> o Novo código de Processo Civil </w:t>
      </w:r>
      <w:r w:rsidR="006C7C28">
        <w:rPr>
          <w:rFonts w:ascii="Arial" w:hAnsi="Arial" w:cs="Arial"/>
        </w:rPr>
        <w:t xml:space="preserve">está </w:t>
      </w:r>
      <w:r w:rsidR="006C7C28" w:rsidRPr="006C7C28">
        <w:rPr>
          <w:rFonts w:ascii="Arial" w:hAnsi="Arial" w:cs="Arial"/>
          <w:color w:val="262626"/>
          <w:shd w:val="clear" w:color="auto" w:fill="FFFFFF"/>
        </w:rPr>
        <w:t>com a final</w:t>
      </w:r>
      <w:r w:rsidR="006C7C28">
        <w:rPr>
          <w:rFonts w:ascii="Arial" w:hAnsi="Arial" w:cs="Arial"/>
          <w:color w:val="262626"/>
          <w:shd w:val="clear" w:color="auto" w:fill="FFFFFF"/>
        </w:rPr>
        <w:t>idade de celeridade processual.</w:t>
      </w:r>
    </w:p>
    <w:p w:rsidR="00C0711F" w:rsidRPr="00BE32D3" w:rsidRDefault="00C0711F" w:rsidP="00BE32D3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C0711F" w:rsidRPr="00BE32D3" w:rsidRDefault="00C0711F" w:rsidP="00BE32D3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C0711F" w:rsidRPr="00BE32D3" w:rsidRDefault="003F2DA7" w:rsidP="00BE32D3">
      <w:pPr>
        <w:spacing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>7</w:t>
      </w:r>
      <w:r w:rsidR="00C0711F" w:rsidRPr="00BE32D3">
        <w:rPr>
          <w:rFonts w:ascii="Arial" w:hAnsi="Arial" w:cs="Arial"/>
          <w:b/>
        </w:rPr>
        <w:t>– Referências bibliográficas</w:t>
      </w:r>
    </w:p>
    <w:p w:rsidR="00C0711F" w:rsidRPr="00BE32D3" w:rsidRDefault="00C0711F" w:rsidP="00BE32D3">
      <w:pPr>
        <w:spacing w:line="360" w:lineRule="auto"/>
        <w:ind w:firstLine="709"/>
        <w:jc w:val="both"/>
        <w:rPr>
          <w:rFonts w:ascii="Arial" w:hAnsi="Arial" w:cs="Arial"/>
        </w:rPr>
      </w:pPr>
    </w:p>
    <w:p w:rsidR="00C0711F" w:rsidRPr="00BE32D3" w:rsidRDefault="00C0711F" w:rsidP="006C7C28">
      <w:pPr>
        <w:spacing w:line="360" w:lineRule="auto"/>
        <w:ind w:firstLine="709"/>
        <w:jc w:val="both"/>
        <w:rPr>
          <w:rFonts w:ascii="Arial" w:hAnsi="Arial" w:cs="Arial"/>
        </w:rPr>
      </w:pPr>
      <w:r w:rsidRPr="00BE32D3">
        <w:rPr>
          <w:rFonts w:ascii="Arial" w:hAnsi="Arial" w:cs="Arial"/>
        </w:rPr>
        <w:t xml:space="preserve">- </w:t>
      </w:r>
      <w:r w:rsidRPr="00BE32D3">
        <w:rPr>
          <w:rFonts w:ascii="Arial" w:hAnsi="Arial" w:cs="Arial"/>
          <w:caps/>
        </w:rPr>
        <w:t>ANDRADE, H</w:t>
      </w:r>
      <w:r w:rsidRPr="00BE32D3">
        <w:rPr>
          <w:rFonts w:ascii="Arial" w:hAnsi="Arial" w:cs="Arial"/>
        </w:rPr>
        <w:t>aroldo</w:t>
      </w:r>
      <w:r w:rsidRPr="00BE32D3">
        <w:rPr>
          <w:rFonts w:ascii="Arial" w:hAnsi="Arial" w:cs="Arial"/>
          <w:caps/>
        </w:rPr>
        <w:t xml:space="preserve"> S</w:t>
      </w:r>
      <w:r w:rsidRPr="00BE32D3">
        <w:rPr>
          <w:rFonts w:ascii="Arial" w:hAnsi="Arial" w:cs="Arial"/>
        </w:rPr>
        <w:t>errano de</w:t>
      </w:r>
      <w:r w:rsidRPr="00BE32D3">
        <w:rPr>
          <w:rFonts w:ascii="Arial" w:hAnsi="Arial" w:cs="Arial"/>
          <w:caps/>
        </w:rPr>
        <w:t xml:space="preserve">. </w:t>
      </w:r>
      <w:r w:rsidRPr="00BE32D3">
        <w:rPr>
          <w:rFonts w:ascii="Arial" w:hAnsi="Arial" w:cs="Arial"/>
          <w:b/>
          <w:bCs/>
          <w:i/>
          <w:iCs/>
        </w:rPr>
        <w:t>Uma releitura da sentença civil e 'apelo por instrumento'.</w:t>
      </w:r>
      <w:r w:rsidRPr="00BE32D3">
        <w:rPr>
          <w:rFonts w:ascii="Arial" w:hAnsi="Arial" w:cs="Arial"/>
          <w:caps/>
        </w:rPr>
        <w:t xml:space="preserve"> </w:t>
      </w:r>
      <w:r w:rsidRPr="00BE32D3">
        <w:rPr>
          <w:rFonts w:ascii="Arial" w:hAnsi="Arial" w:cs="Arial"/>
          <w:b/>
          <w:bCs/>
        </w:rPr>
        <w:t>Jus Navigandi</w:t>
      </w:r>
      <w:r w:rsidR="006C7C28">
        <w:rPr>
          <w:rFonts w:ascii="Arial" w:hAnsi="Arial" w:cs="Arial"/>
        </w:rPr>
        <w:t>, Teresina, ano 10, n. 1111.</w:t>
      </w:r>
      <w:r w:rsidRPr="00BE32D3">
        <w:rPr>
          <w:rFonts w:ascii="Arial" w:hAnsi="Arial" w:cs="Arial"/>
        </w:rPr>
        <w:t xml:space="preserve"> 20</w:t>
      </w:r>
      <w:r w:rsidR="003F2DA7">
        <w:rPr>
          <w:rFonts w:ascii="Arial" w:hAnsi="Arial" w:cs="Arial"/>
        </w:rPr>
        <w:t>16</w:t>
      </w:r>
      <w:r w:rsidRPr="00BE32D3">
        <w:rPr>
          <w:rFonts w:ascii="Arial" w:hAnsi="Arial" w:cs="Arial"/>
        </w:rPr>
        <w:t xml:space="preserve">. Disponível em: </w:t>
      </w:r>
    </w:p>
    <w:p w:rsidR="00C0711F" w:rsidRPr="00BE32D3" w:rsidRDefault="00C0711F" w:rsidP="00BE32D3">
      <w:pPr>
        <w:spacing w:line="360" w:lineRule="auto"/>
        <w:ind w:firstLine="709"/>
        <w:jc w:val="both"/>
        <w:rPr>
          <w:rFonts w:ascii="Arial" w:hAnsi="Arial" w:cs="Arial"/>
        </w:rPr>
      </w:pPr>
      <w:r w:rsidRPr="00BE32D3">
        <w:rPr>
          <w:rFonts w:ascii="Arial" w:hAnsi="Arial" w:cs="Arial"/>
        </w:rPr>
        <w:t xml:space="preserve">- </w:t>
      </w:r>
      <w:r w:rsidR="00781408">
        <w:rPr>
          <w:rFonts w:ascii="Arial" w:hAnsi="Arial" w:cs="Arial"/>
        </w:rPr>
        <w:t>VADE MECUM, editora SARAIVA, 2016</w:t>
      </w:r>
    </w:p>
    <w:p w:rsidR="00C0711F" w:rsidRPr="00BE32D3" w:rsidRDefault="00C0711F" w:rsidP="00BE32D3">
      <w:pPr>
        <w:spacing w:line="360" w:lineRule="auto"/>
        <w:ind w:firstLine="709"/>
        <w:jc w:val="both"/>
        <w:rPr>
          <w:rFonts w:ascii="Arial" w:hAnsi="Arial" w:cs="Arial"/>
        </w:rPr>
      </w:pPr>
      <w:r w:rsidRPr="00BE32D3">
        <w:rPr>
          <w:rFonts w:ascii="Arial" w:hAnsi="Arial" w:cs="Arial"/>
        </w:rPr>
        <w:t xml:space="preserve">- NERY JUNIOR, Nelson e Rosa Maria de Andrade Nery. </w:t>
      </w:r>
      <w:r w:rsidRPr="00BE32D3">
        <w:rPr>
          <w:rFonts w:ascii="Arial" w:hAnsi="Arial" w:cs="Arial"/>
          <w:b/>
          <w:bCs/>
          <w:i/>
          <w:iCs/>
        </w:rPr>
        <w:t>Código de Processo Civil Comentado</w:t>
      </w:r>
      <w:r w:rsidRPr="00BE32D3">
        <w:rPr>
          <w:rFonts w:ascii="Arial" w:hAnsi="Arial" w:cs="Arial"/>
        </w:rPr>
        <w:t xml:space="preserve">. </w:t>
      </w:r>
      <w:r w:rsidR="006C7C28">
        <w:rPr>
          <w:rFonts w:ascii="Arial" w:hAnsi="Arial" w:cs="Arial"/>
        </w:rPr>
        <w:t>19</w:t>
      </w:r>
      <w:r w:rsidRPr="00BE32D3">
        <w:rPr>
          <w:rFonts w:ascii="Arial" w:hAnsi="Arial" w:cs="Arial"/>
        </w:rPr>
        <w:t>ª ed., São Paulo: Revista dos Tribunais, 20</w:t>
      </w:r>
      <w:r w:rsidR="003F2DA7">
        <w:rPr>
          <w:rFonts w:ascii="Arial" w:hAnsi="Arial" w:cs="Arial"/>
        </w:rPr>
        <w:t>1</w:t>
      </w:r>
      <w:r w:rsidR="006C7C28">
        <w:rPr>
          <w:rFonts w:ascii="Arial" w:hAnsi="Arial" w:cs="Arial"/>
        </w:rPr>
        <w:t>6</w:t>
      </w:r>
      <w:r w:rsidRPr="00BE32D3">
        <w:rPr>
          <w:rFonts w:ascii="Arial" w:hAnsi="Arial" w:cs="Arial"/>
        </w:rPr>
        <w:t>.</w:t>
      </w:r>
    </w:p>
    <w:p w:rsidR="00C0711F" w:rsidRPr="00BE32D3" w:rsidRDefault="00C0711F" w:rsidP="00BE32D3">
      <w:pPr>
        <w:spacing w:line="360" w:lineRule="auto"/>
        <w:ind w:firstLine="709"/>
        <w:jc w:val="both"/>
        <w:rPr>
          <w:rFonts w:ascii="Arial" w:hAnsi="Arial" w:cs="Arial"/>
        </w:rPr>
      </w:pPr>
      <w:r w:rsidRPr="00BE32D3">
        <w:rPr>
          <w:rFonts w:ascii="Arial" w:hAnsi="Arial" w:cs="Arial"/>
        </w:rPr>
        <w:t xml:space="preserve">- NERY JUNIOR, Nelson. </w:t>
      </w:r>
      <w:r w:rsidRPr="00BE32D3">
        <w:rPr>
          <w:rFonts w:ascii="Arial" w:hAnsi="Arial" w:cs="Arial"/>
          <w:b/>
          <w:bCs/>
          <w:i/>
          <w:iCs/>
        </w:rPr>
        <w:t>Teoria Geral dos Recursos</w:t>
      </w:r>
      <w:r w:rsidRPr="00BE32D3">
        <w:rPr>
          <w:rFonts w:ascii="Arial" w:hAnsi="Arial" w:cs="Arial"/>
        </w:rPr>
        <w:t xml:space="preserve">. </w:t>
      </w:r>
      <w:r w:rsidR="006C7C28">
        <w:rPr>
          <w:rFonts w:ascii="Arial" w:hAnsi="Arial" w:cs="Arial"/>
        </w:rPr>
        <w:t>18</w:t>
      </w:r>
      <w:r w:rsidRPr="00BE32D3">
        <w:rPr>
          <w:rFonts w:ascii="Arial" w:hAnsi="Arial" w:cs="Arial"/>
        </w:rPr>
        <w:t>ª ed., São Paulo: Revista dos Tribunais, 20</w:t>
      </w:r>
      <w:r w:rsidR="006C7C28">
        <w:rPr>
          <w:rFonts w:ascii="Arial" w:hAnsi="Arial" w:cs="Arial"/>
        </w:rPr>
        <w:t>15</w:t>
      </w:r>
      <w:r w:rsidRPr="00BE32D3">
        <w:rPr>
          <w:rFonts w:ascii="Arial" w:hAnsi="Arial" w:cs="Arial"/>
        </w:rPr>
        <w:t>.</w:t>
      </w:r>
    </w:p>
    <w:p w:rsidR="00C0711F" w:rsidRPr="00BE32D3" w:rsidRDefault="00C0711F" w:rsidP="006C7C28">
      <w:pPr>
        <w:spacing w:line="360" w:lineRule="auto"/>
        <w:jc w:val="both"/>
        <w:rPr>
          <w:rFonts w:ascii="Arial" w:hAnsi="Arial" w:cs="Arial"/>
        </w:rPr>
      </w:pPr>
    </w:p>
    <w:p w:rsidR="007A223A" w:rsidRPr="00BE32D3" w:rsidRDefault="007A223A" w:rsidP="00BE32D3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:rsidR="007A223A" w:rsidRPr="00BE32D3" w:rsidRDefault="007A223A" w:rsidP="00BE32D3">
      <w:pPr>
        <w:spacing w:after="0" w:line="360" w:lineRule="auto"/>
        <w:ind w:firstLine="709"/>
        <w:jc w:val="both"/>
        <w:rPr>
          <w:rFonts w:ascii="Arial" w:hAnsi="Arial" w:cs="Arial"/>
        </w:rPr>
      </w:pPr>
    </w:p>
    <w:sectPr w:rsidR="007A223A" w:rsidRPr="00BE32D3" w:rsidSect="00970F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F70" w:rsidRDefault="00005F70" w:rsidP="00C0711F">
      <w:pPr>
        <w:spacing w:after="0" w:line="240" w:lineRule="auto"/>
      </w:pPr>
      <w:r>
        <w:separator/>
      </w:r>
    </w:p>
  </w:endnote>
  <w:endnote w:type="continuationSeparator" w:id="0">
    <w:p w:rsidR="00005F70" w:rsidRDefault="00005F70" w:rsidP="00C0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F70" w:rsidRDefault="00005F70" w:rsidP="00C0711F">
      <w:pPr>
        <w:spacing w:after="0" w:line="240" w:lineRule="auto"/>
      </w:pPr>
      <w:r>
        <w:separator/>
      </w:r>
    </w:p>
  </w:footnote>
  <w:footnote w:type="continuationSeparator" w:id="0">
    <w:p w:rsidR="00005F70" w:rsidRDefault="00005F70" w:rsidP="00C07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95719"/>
    <w:multiLevelType w:val="hybridMultilevel"/>
    <w:tmpl w:val="217CE626"/>
    <w:lvl w:ilvl="0" w:tplc="77AA1D3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87C15"/>
    <w:multiLevelType w:val="hybridMultilevel"/>
    <w:tmpl w:val="C1742786"/>
    <w:lvl w:ilvl="0" w:tplc="6BCCD8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015BD9"/>
    <w:multiLevelType w:val="hybridMultilevel"/>
    <w:tmpl w:val="02189F8C"/>
    <w:lvl w:ilvl="0" w:tplc="292A82CA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E8E"/>
    <w:rsid w:val="00005F70"/>
    <w:rsid w:val="0002690D"/>
    <w:rsid w:val="00075CC6"/>
    <w:rsid w:val="00085C77"/>
    <w:rsid w:val="00112064"/>
    <w:rsid w:val="001765FE"/>
    <w:rsid w:val="002D5891"/>
    <w:rsid w:val="003F2DA7"/>
    <w:rsid w:val="00433E60"/>
    <w:rsid w:val="004B2831"/>
    <w:rsid w:val="00553577"/>
    <w:rsid w:val="005B2F22"/>
    <w:rsid w:val="005F2AFB"/>
    <w:rsid w:val="006B7D1C"/>
    <w:rsid w:val="006C7C28"/>
    <w:rsid w:val="00781408"/>
    <w:rsid w:val="00790F4F"/>
    <w:rsid w:val="007A223A"/>
    <w:rsid w:val="0089679E"/>
    <w:rsid w:val="008F7EA6"/>
    <w:rsid w:val="00915656"/>
    <w:rsid w:val="009215A1"/>
    <w:rsid w:val="00945B30"/>
    <w:rsid w:val="00970F59"/>
    <w:rsid w:val="00A24758"/>
    <w:rsid w:val="00A74E8E"/>
    <w:rsid w:val="00A7750C"/>
    <w:rsid w:val="00A919D4"/>
    <w:rsid w:val="00AC04E6"/>
    <w:rsid w:val="00B66076"/>
    <w:rsid w:val="00B9210B"/>
    <w:rsid w:val="00BE32D3"/>
    <w:rsid w:val="00C0711F"/>
    <w:rsid w:val="00C37126"/>
    <w:rsid w:val="00D05F89"/>
    <w:rsid w:val="00E04882"/>
    <w:rsid w:val="00E67438"/>
    <w:rsid w:val="00F03AFF"/>
    <w:rsid w:val="00FA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qFormat/>
    <w:rsid w:val="00C071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74E8E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075CC6"/>
  </w:style>
  <w:style w:type="character" w:customStyle="1" w:styleId="Ttulo1Char">
    <w:name w:val="Título 1 Char"/>
    <w:basedOn w:val="Fontepargpadro"/>
    <w:link w:val="Ttulo1"/>
    <w:rsid w:val="00C071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extodenotaderodap">
    <w:name w:val="footnote text"/>
    <w:basedOn w:val="Normal"/>
    <w:link w:val="TextodenotaderodapChar"/>
    <w:semiHidden/>
    <w:unhideWhenUsed/>
    <w:rsid w:val="00C07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0711F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semiHidden/>
    <w:unhideWhenUsed/>
    <w:rsid w:val="00C0711F"/>
    <w:rPr>
      <w:vertAlign w:val="superscript"/>
    </w:rPr>
  </w:style>
  <w:style w:type="paragraph" w:styleId="Ttulo">
    <w:name w:val="Title"/>
    <w:basedOn w:val="Normal"/>
    <w:link w:val="TtuloChar"/>
    <w:qFormat/>
    <w:rsid w:val="00BE32D3"/>
    <w:pPr>
      <w:spacing w:after="0" w:line="360" w:lineRule="auto"/>
      <w:jc w:val="center"/>
    </w:pPr>
    <w:rPr>
      <w:rFonts w:ascii="Arial" w:eastAsia="Times New Roman" w:hAnsi="Arial" w:cs="Arial"/>
      <w:b/>
      <w:i/>
      <w:sz w:val="28"/>
      <w:szCs w:val="36"/>
    </w:rPr>
  </w:style>
  <w:style w:type="character" w:customStyle="1" w:styleId="TtuloChar">
    <w:name w:val="Título Char"/>
    <w:basedOn w:val="Fontepargpadro"/>
    <w:link w:val="Ttulo"/>
    <w:rsid w:val="00BE32D3"/>
    <w:rPr>
      <w:rFonts w:ascii="Arial" w:eastAsia="Times New Roman" w:hAnsi="Arial" w:cs="Arial"/>
      <w:b/>
      <w:i/>
      <w:sz w:val="28"/>
      <w:szCs w:val="36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E32D3"/>
    <w:pPr>
      <w:tabs>
        <w:tab w:val="left" w:pos="3960"/>
      </w:tabs>
      <w:spacing w:after="0" w:line="360" w:lineRule="auto"/>
      <w:ind w:left="4140" w:firstLine="900"/>
      <w:jc w:val="right"/>
    </w:pPr>
    <w:rPr>
      <w:rFonts w:ascii="Arial" w:eastAsia="Times New Roman" w:hAnsi="Arial" w:cs="Arial"/>
      <w:i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E32D3"/>
    <w:rPr>
      <w:rFonts w:ascii="Arial" w:eastAsia="Times New Roman" w:hAnsi="Arial" w:cs="Arial"/>
      <w:i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BE32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32D3"/>
  </w:style>
  <w:style w:type="paragraph" w:styleId="Rodap">
    <w:name w:val="footer"/>
    <w:basedOn w:val="Normal"/>
    <w:link w:val="RodapChar"/>
    <w:uiPriority w:val="99"/>
    <w:unhideWhenUsed/>
    <w:rsid w:val="00BE32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32D3"/>
  </w:style>
  <w:style w:type="paragraph" w:styleId="NormalWeb">
    <w:name w:val="Normal (Web)"/>
    <w:basedOn w:val="Normal"/>
    <w:uiPriority w:val="99"/>
    <w:semiHidden/>
    <w:unhideWhenUsed/>
    <w:rsid w:val="00F03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03A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qFormat/>
    <w:rsid w:val="00C071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74E8E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075CC6"/>
  </w:style>
  <w:style w:type="character" w:customStyle="1" w:styleId="Ttulo1Char">
    <w:name w:val="Título 1 Char"/>
    <w:basedOn w:val="Fontepargpadro"/>
    <w:link w:val="Ttulo1"/>
    <w:rsid w:val="00C071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extodenotaderodap">
    <w:name w:val="footnote text"/>
    <w:basedOn w:val="Normal"/>
    <w:link w:val="TextodenotaderodapChar"/>
    <w:semiHidden/>
    <w:unhideWhenUsed/>
    <w:rsid w:val="00C07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0711F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semiHidden/>
    <w:unhideWhenUsed/>
    <w:rsid w:val="00C0711F"/>
    <w:rPr>
      <w:vertAlign w:val="superscript"/>
    </w:rPr>
  </w:style>
  <w:style w:type="paragraph" w:styleId="Ttulo">
    <w:name w:val="Title"/>
    <w:basedOn w:val="Normal"/>
    <w:link w:val="TtuloChar"/>
    <w:qFormat/>
    <w:rsid w:val="00BE32D3"/>
    <w:pPr>
      <w:spacing w:after="0" w:line="360" w:lineRule="auto"/>
      <w:jc w:val="center"/>
    </w:pPr>
    <w:rPr>
      <w:rFonts w:ascii="Arial" w:eastAsia="Times New Roman" w:hAnsi="Arial" w:cs="Arial"/>
      <w:b/>
      <w:i/>
      <w:sz w:val="28"/>
      <w:szCs w:val="36"/>
    </w:rPr>
  </w:style>
  <w:style w:type="character" w:customStyle="1" w:styleId="TtuloChar">
    <w:name w:val="Título Char"/>
    <w:basedOn w:val="Fontepargpadro"/>
    <w:link w:val="Ttulo"/>
    <w:rsid w:val="00BE32D3"/>
    <w:rPr>
      <w:rFonts w:ascii="Arial" w:eastAsia="Times New Roman" w:hAnsi="Arial" w:cs="Arial"/>
      <w:b/>
      <w:i/>
      <w:sz w:val="28"/>
      <w:szCs w:val="36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E32D3"/>
    <w:pPr>
      <w:tabs>
        <w:tab w:val="left" w:pos="3960"/>
      </w:tabs>
      <w:spacing w:after="0" w:line="360" w:lineRule="auto"/>
      <w:ind w:left="4140" w:firstLine="900"/>
      <w:jc w:val="right"/>
    </w:pPr>
    <w:rPr>
      <w:rFonts w:ascii="Arial" w:eastAsia="Times New Roman" w:hAnsi="Arial" w:cs="Arial"/>
      <w:i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E32D3"/>
    <w:rPr>
      <w:rFonts w:ascii="Arial" w:eastAsia="Times New Roman" w:hAnsi="Arial" w:cs="Arial"/>
      <w:i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BE32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32D3"/>
  </w:style>
  <w:style w:type="paragraph" w:styleId="Rodap">
    <w:name w:val="footer"/>
    <w:basedOn w:val="Normal"/>
    <w:link w:val="RodapChar"/>
    <w:uiPriority w:val="99"/>
    <w:unhideWhenUsed/>
    <w:rsid w:val="00BE32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32D3"/>
  </w:style>
  <w:style w:type="paragraph" w:styleId="NormalWeb">
    <w:name w:val="Normal (Web)"/>
    <w:basedOn w:val="Normal"/>
    <w:uiPriority w:val="99"/>
    <w:semiHidden/>
    <w:unhideWhenUsed/>
    <w:rsid w:val="00F03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03A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3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822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84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086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06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144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663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226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87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81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411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976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21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289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8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412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62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6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503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35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308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955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942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6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694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9FA08-1BD3-4C1C-95EA-10D58B8E4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2061</Words>
  <Characters>11135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Usuario</cp:lastModifiedBy>
  <cp:revision>2</cp:revision>
  <dcterms:created xsi:type="dcterms:W3CDTF">2016-06-10T16:55:00Z</dcterms:created>
  <dcterms:modified xsi:type="dcterms:W3CDTF">2016-06-10T16:55:00Z</dcterms:modified>
</cp:coreProperties>
</file>